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86659" w14:textId="4E2B333D" w:rsidR="00C31C39" w:rsidRPr="00DD2A13" w:rsidRDefault="00C31C39" w:rsidP="00C31C39">
      <w:pPr>
        <w:tabs>
          <w:tab w:val="left" w:pos="8137"/>
        </w:tabs>
        <w:spacing w:before="60" w:after="60" w:line="240" w:lineRule="auto"/>
        <w:jc w:val="right"/>
        <w:rPr>
          <w:rFonts w:ascii="Arial" w:eastAsia="Calibri" w:hAnsi="Arial" w:cs="Arial"/>
          <w:b/>
          <w:bCs/>
        </w:rPr>
      </w:pPr>
      <w:r w:rsidRPr="00DD2A13">
        <w:rPr>
          <w:rFonts w:ascii="Arial" w:eastAsia="Calibri" w:hAnsi="Arial" w:cs="Arial"/>
          <w:b/>
          <w:bCs/>
        </w:rPr>
        <w:t xml:space="preserve">SPS </w:t>
      </w:r>
      <w:r w:rsidR="00A31390" w:rsidRPr="00DD2A13">
        <w:rPr>
          <w:rFonts w:ascii="Arial" w:eastAsia="Calibri" w:hAnsi="Arial" w:cs="Arial"/>
          <w:b/>
          <w:bCs/>
          <w:lang w:val="en-US"/>
        </w:rPr>
        <w:t>3</w:t>
      </w:r>
      <w:r w:rsidRPr="00DD2A13">
        <w:rPr>
          <w:rFonts w:ascii="Arial" w:eastAsia="Calibri" w:hAnsi="Arial" w:cs="Arial"/>
          <w:b/>
          <w:bCs/>
        </w:rPr>
        <w:t xml:space="preserve"> priedas</w:t>
      </w:r>
    </w:p>
    <w:p w14:paraId="57994BA3" w14:textId="2B23EEAE" w:rsidR="00EB5698" w:rsidRPr="00DD2A13" w:rsidRDefault="00EB5698" w:rsidP="00EB5698">
      <w:pPr>
        <w:tabs>
          <w:tab w:val="left" w:pos="8137"/>
        </w:tabs>
        <w:spacing w:before="60" w:after="60" w:line="240" w:lineRule="auto"/>
        <w:jc w:val="center"/>
        <w:rPr>
          <w:rFonts w:ascii="Arial" w:eastAsia="Calibri" w:hAnsi="Arial" w:cs="Arial"/>
          <w:b/>
          <w:bCs/>
          <w:sz w:val="28"/>
          <w:szCs w:val="28"/>
        </w:rPr>
      </w:pPr>
      <w:r w:rsidRPr="00DD2A13">
        <w:rPr>
          <w:rFonts w:ascii="Arial" w:eastAsia="Calibri" w:hAnsi="Arial" w:cs="Arial"/>
          <w:b/>
          <w:bCs/>
          <w:sz w:val="28"/>
          <w:szCs w:val="28"/>
        </w:rPr>
        <w:t>TECHNINĖ SPECIFIKACIJA</w:t>
      </w:r>
    </w:p>
    <w:p w14:paraId="6A6594CE" w14:textId="77777777" w:rsidR="00EB5698" w:rsidRPr="00DD2A13" w:rsidRDefault="00EB5698" w:rsidP="005152D1">
      <w:pPr>
        <w:tabs>
          <w:tab w:val="left" w:pos="567"/>
        </w:tabs>
        <w:spacing w:before="60" w:after="60" w:line="240" w:lineRule="auto"/>
        <w:jc w:val="both"/>
        <w:rPr>
          <w:rFonts w:ascii="Arial" w:eastAsia="Calibri" w:hAnsi="Arial" w:cs="Arial"/>
        </w:rPr>
      </w:pPr>
    </w:p>
    <w:p w14:paraId="06A6A84E" w14:textId="3389F4AC" w:rsidR="00564978" w:rsidRPr="00DD2A13" w:rsidRDefault="00564978" w:rsidP="0069725F">
      <w:pPr>
        <w:numPr>
          <w:ilvl w:val="0"/>
          <w:numId w:val="12"/>
        </w:numPr>
        <w:pBdr>
          <w:top w:val="single" w:sz="8" w:space="1" w:color="auto"/>
          <w:bottom w:val="single" w:sz="8" w:space="1" w:color="auto"/>
        </w:pBdr>
        <w:tabs>
          <w:tab w:val="left" w:pos="284"/>
        </w:tabs>
        <w:spacing w:before="60" w:after="60" w:line="240" w:lineRule="auto"/>
        <w:rPr>
          <w:rFonts w:ascii="Arial" w:eastAsia="Calibri" w:hAnsi="Arial" w:cs="Arial"/>
          <w:b/>
        </w:rPr>
      </w:pPr>
      <w:r w:rsidRPr="00DD2A13">
        <w:rPr>
          <w:rFonts w:ascii="Arial" w:eastAsia="Calibri" w:hAnsi="Arial" w:cs="Arial"/>
          <w:b/>
        </w:rPr>
        <w:t>SĄVOKOS IR SUTRUMPINIMAI</w:t>
      </w:r>
    </w:p>
    <w:p w14:paraId="4293763A" w14:textId="16C43975" w:rsidR="00564978" w:rsidRPr="00DD2A13" w:rsidRDefault="00564978" w:rsidP="1C2A6FBA">
      <w:pPr>
        <w:pStyle w:val="ListParagraph"/>
        <w:numPr>
          <w:ilvl w:val="1"/>
          <w:numId w:val="14"/>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b/>
          <w:bCs/>
        </w:rPr>
        <w:t>Pirkėjas</w:t>
      </w:r>
      <w:r w:rsidRPr="00DD2A13">
        <w:rPr>
          <w:rFonts w:ascii="Arial" w:eastAsia="Calibri" w:hAnsi="Arial" w:cs="Arial"/>
        </w:rPr>
        <w:t xml:space="preserve">– perkantysis subjektas AB „Amber Grid“. Daugiau informacijos apie </w:t>
      </w:r>
      <w:r w:rsidR="1E27E638" w:rsidRPr="00DD2A13">
        <w:rPr>
          <w:rFonts w:ascii="Arial" w:eastAsia="Calibri" w:hAnsi="Arial" w:cs="Arial"/>
        </w:rPr>
        <w:t>Pirkėją</w:t>
      </w:r>
      <w:r w:rsidRPr="00DD2A13">
        <w:rPr>
          <w:rFonts w:ascii="Arial" w:eastAsia="Calibri" w:hAnsi="Arial" w:cs="Arial"/>
        </w:rPr>
        <w:t xml:space="preserve"> ir jo veiklą galima rasti </w:t>
      </w:r>
      <w:hyperlink r:id="rId11">
        <w:r w:rsidR="0085669D" w:rsidRPr="00DD2A13">
          <w:rPr>
            <w:rStyle w:val="Hyperlink"/>
            <w:rFonts w:ascii="Arial" w:eastAsia="Calibri" w:hAnsi="Arial" w:cs="Arial"/>
          </w:rPr>
          <w:t>https://ambergrid.lt</w:t>
        </w:r>
      </w:hyperlink>
      <w:r w:rsidR="0085669D" w:rsidRPr="00DD2A13">
        <w:rPr>
          <w:rFonts w:ascii="Arial" w:eastAsia="Calibri" w:hAnsi="Arial" w:cs="Arial"/>
        </w:rPr>
        <w:t>.</w:t>
      </w:r>
    </w:p>
    <w:p w14:paraId="2E2B6A42" w14:textId="012F2828" w:rsidR="00564978" w:rsidRPr="00DD2A13" w:rsidRDefault="00564978" w:rsidP="00B230C7">
      <w:pPr>
        <w:pStyle w:val="ListParagraph"/>
        <w:numPr>
          <w:ilvl w:val="1"/>
          <w:numId w:val="14"/>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b/>
          <w:bCs/>
        </w:rPr>
        <w:t>Tiekėjas</w:t>
      </w:r>
      <w:r w:rsidRPr="00DD2A13">
        <w:rPr>
          <w:rFonts w:ascii="Arial" w:eastAsia="Calibri" w:hAnsi="Arial" w:cs="Arial"/>
        </w:rPr>
        <w:t xml:space="preserve"> –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529841FD" w14:textId="50ACBFD0" w:rsidR="00564978" w:rsidRPr="00DD2A13" w:rsidRDefault="00564978" w:rsidP="00B230C7">
      <w:pPr>
        <w:pStyle w:val="ListParagraph"/>
        <w:numPr>
          <w:ilvl w:val="1"/>
          <w:numId w:val="14"/>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b/>
          <w:bCs/>
        </w:rPr>
        <w:t>Sutartis</w:t>
      </w:r>
      <w:r w:rsidRPr="00DD2A13">
        <w:rPr>
          <w:rFonts w:ascii="Arial" w:eastAsia="Calibri" w:hAnsi="Arial" w:cs="Arial"/>
        </w:rPr>
        <w:t xml:space="preserve"> – Pirkėjo sudaroma sutartis su Tiekėju kuris bus pripažintas laimėjusiu dėl Pirkimo objekto. </w:t>
      </w:r>
    </w:p>
    <w:p w14:paraId="01AC508F" w14:textId="0AD30AAC" w:rsidR="00564978" w:rsidRPr="00DD2A13" w:rsidRDefault="00564978" w:rsidP="0DD67222">
      <w:pPr>
        <w:pStyle w:val="ListParagraph"/>
        <w:numPr>
          <w:ilvl w:val="1"/>
          <w:numId w:val="14"/>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b/>
          <w:bCs/>
        </w:rPr>
        <w:t>Prekės</w:t>
      </w:r>
      <w:r w:rsidRPr="00DD2A13">
        <w:rPr>
          <w:rFonts w:ascii="Arial" w:eastAsia="Calibri" w:hAnsi="Arial" w:cs="Arial"/>
        </w:rPr>
        <w:t xml:space="preserve"> – </w:t>
      </w:r>
      <w:r w:rsidR="007E48FB" w:rsidRPr="00DD2A13">
        <w:rPr>
          <w:rFonts w:ascii="Arial" w:eastAsia="Calibri" w:hAnsi="Arial" w:cs="Arial"/>
        </w:rPr>
        <w:t>pirkėjo eksploatuojamų įrenginių (dujų filtrų ir kompresorių) filtravimo elementai</w:t>
      </w:r>
      <w:r w:rsidR="004A29A4" w:rsidRPr="00DD2A13">
        <w:rPr>
          <w:rFonts w:ascii="Arial" w:eastAsia="Calibri" w:hAnsi="Arial" w:cs="Arial"/>
        </w:rPr>
        <w:t>.</w:t>
      </w:r>
    </w:p>
    <w:p w14:paraId="560A8D75" w14:textId="3E13A0BF" w:rsidR="00EB5698" w:rsidRPr="00DD2A13" w:rsidRDefault="00EB5698" w:rsidP="0069725F">
      <w:pPr>
        <w:numPr>
          <w:ilvl w:val="0"/>
          <w:numId w:val="12"/>
        </w:numPr>
        <w:pBdr>
          <w:top w:val="single" w:sz="8" w:space="1" w:color="auto"/>
          <w:bottom w:val="single" w:sz="8" w:space="1" w:color="auto"/>
        </w:pBdr>
        <w:tabs>
          <w:tab w:val="left" w:pos="284"/>
        </w:tabs>
        <w:spacing w:before="60" w:after="60" w:line="240" w:lineRule="auto"/>
        <w:rPr>
          <w:rFonts w:ascii="Arial" w:eastAsia="Calibri" w:hAnsi="Arial" w:cs="Arial"/>
          <w:b/>
        </w:rPr>
      </w:pPr>
      <w:r w:rsidRPr="00DD2A13">
        <w:rPr>
          <w:rFonts w:ascii="Arial" w:eastAsia="Calibri" w:hAnsi="Arial" w:cs="Arial"/>
          <w:b/>
        </w:rPr>
        <w:t>PIRKIMO OBJEKTAS</w:t>
      </w:r>
      <w:r w:rsidR="00577891" w:rsidRPr="00DD2A13">
        <w:rPr>
          <w:rFonts w:ascii="Arial" w:eastAsia="Calibri" w:hAnsi="Arial" w:cs="Arial"/>
          <w:b/>
        </w:rPr>
        <w:t>, KIEKIAI (APIMTYS) IR DETALUS PIRKIMO OBJEKTO APRAŠYMAS</w:t>
      </w:r>
    </w:p>
    <w:p w14:paraId="77260078" w14:textId="6CF1B3D9" w:rsidR="00EB5698" w:rsidRPr="00DD2A13" w:rsidRDefault="00577891" w:rsidP="007D418C">
      <w:pPr>
        <w:pStyle w:val="ListParagraph"/>
        <w:numPr>
          <w:ilvl w:val="1"/>
          <w:numId w:val="12"/>
        </w:numPr>
        <w:tabs>
          <w:tab w:val="left" w:pos="567"/>
        </w:tabs>
        <w:spacing w:before="60" w:after="60" w:line="240" w:lineRule="auto"/>
        <w:ind w:left="431" w:hanging="431"/>
        <w:jc w:val="both"/>
        <w:rPr>
          <w:rFonts w:ascii="Arial" w:eastAsia="Calibri" w:hAnsi="Arial" w:cs="Arial"/>
        </w:rPr>
      </w:pPr>
      <w:bookmarkStart w:id="0" w:name="_Hlk219896178"/>
      <w:bookmarkStart w:id="1" w:name="_Hlk220398619"/>
      <w:r w:rsidRPr="00DD2A13">
        <w:rPr>
          <w:rFonts w:ascii="Arial" w:eastAsia="Calibri" w:hAnsi="Arial" w:cs="Arial"/>
          <w:b/>
          <w:bCs/>
        </w:rPr>
        <w:t>Pirkimo objektas</w:t>
      </w:r>
      <w:r w:rsidR="003069B3" w:rsidRPr="00DD2A13">
        <w:rPr>
          <w:rFonts w:ascii="Arial" w:eastAsia="Calibri" w:hAnsi="Arial" w:cs="Arial"/>
        </w:rPr>
        <w:t xml:space="preserve"> </w:t>
      </w:r>
      <w:r w:rsidR="009B05D6" w:rsidRPr="00DD2A13">
        <w:rPr>
          <w:rFonts w:ascii="Arial" w:eastAsia="Calibri" w:hAnsi="Arial" w:cs="Arial"/>
        </w:rPr>
        <w:t>–</w:t>
      </w:r>
      <w:r w:rsidR="003069B3" w:rsidRPr="00DD2A13">
        <w:rPr>
          <w:rFonts w:ascii="Arial" w:eastAsia="Calibri" w:hAnsi="Arial" w:cs="Arial"/>
        </w:rPr>
        <w:t xml:space="preserve"> </w:t>
      </w:r>
      <w:r w:rsidR="009B05D6" w:rsidRPr="00DD2A13">
        <w:rPr>
          <w:rFonts w:ascii="Arial" w:eastAsia="Calibri" w:hAnsi="Arial" w:cs="Arial"/>
        </w:rPr>
        <w:t xml:space="preserve">Pirkėjo eksploatuojamų įrenginių (dujų filtrų ir kompresorių) filtravimo elementai. </w:t>
      </w:r>
      <w:bookmarkEnd w:id="0"/>
      <w:bookmarkEnd w:id="1"/>
      <w:r w:rsidR="003A7640" w:rsidRPr="00DD2A13">
        <w:rPr>
          <w:rFonts w:ascii="Arial" w:eastAsia="Calibri" w:hAnsi="Arial" w:cs="Arial"/>
        </w:rPr>
        <w:t>Pirkimo objekto preliminarus kiekis 36 mėn.:</w:t>
      </w:r>
    </w:p>
    <w:tbl>
      <w:tblPr>
        <w:tblW w:w="5000" w:type="pct"/>
        <w:tblLook w:val="04A0" w:firstRow="1" w:lastRow="0" w:firstColumn="1" w:lastColumn="0" w:noHBand="0" w:noVBand="1"/>
      </w:tblPr>
      <w:tblGrid>
        <w:gridCol w:w="547"/>
        <w:gridCol w:w="1930"/>
        <w:gridCol w:w="4328"/>
        <w:gridCol w:w="886"/>
        <w:gridCol w:w="1427"/>
        <w:gridCol w:w="1057"/>
      </w:tblGrid>
      <w:tr w:rsidR="00E64F5C" w:rsidRPr="00DD2A13" w14:paraId="723554C3" w14:textId="77777777" w:rsidTr="00610D51">
        <w:trPr>
          <w:trHeight w:val="290"/>
        </w:trPr>
        <w:tc>
          <w:tcPr>
            <w:tcW w:w="244" w:type="pct"/>
            <w:vMerge w:val="restart"/>
            <w:tcBorders>
              <w:top w:val="single" w:sz="12" w:space="0" w:color="auto"/>
              <w:left w:val="single" w:sz="12" w:space="0" w:color="auto"/>
              <w:bottom w:val="single" w:sz="12" w:space="0" w:color="auto"/>
              <w:right w:val="single" w:sz="12" w:space="0" w:color="auto"/>
            </w:tcBorders>
            <w:vAlign w:val="center"/>
            <w:hideMark/>
          </w:tcPr>
          <w:p w14:paraId="7DBCA72A" w14:textId="77777777" w:rsidR="00E64F5C" w:rsidRPr="00DD2A13" w:rsidRDefault="00E64F5C" w:rsidP="00E64F5C">
            <w:pPr>
              <w:spacing w:after="0" w:line="240" w:lineRule="auto"/>
              <w:jc w:val="center"/>
              <w:rPr>
                <w:rFonts w:ascii="Arial" w:eastAsia="Times New Roman" w:hAnsi="Arial" w:cs="Arial"/>
                <w:b/>
                <w:bCs/>
                <w:color w:val="000000"/>
                <w:lang w:eastAsia="lt-LT"/>
              </w:rPr>
            </w:pPr>
            <w:r w:rsidRPr="00DD2A13">
              <w:rPr>
                <w:rFonts w:ascii="Arial" w:eastAsia="Times New Roman" w:hAnsi="Arial" w:cs="Arial"/>
                <w:b/>
                <w:bCs/>
                <w:color w:val="000000"/>
                <w:lang w:eastAsia="lt-LT"/>
              </w:rPr>
              <w:t>Eil. Nr.</w:t>
            </w:r>
          </w:p>
        </w:tc>
        <w:tc>
          <w:tcPr>
            <w:tcW w:w="1054" w:type="pct"/>
            <w:vMerge w:val="restart"/>
            <w:tcBorders>
              <w:top w:val="single" w:sz="12" w:space="0" w:color="auto"/>
              <w:left w:val="single" w:sz="12" w:space="0" w:color="auto"/>
              <w:bottom w:val="single" w:sz="12" w:space="0" w:color="auto"/>
              <w:right w:val="single" w:sz="12" w:space="0" w:color="auto"/>
            </w:tcBorders>
            <w:vAlign w:val="center"/>
            <w:hideMark/>
          </w:tcPr>
          <w:p w14:paraId="4965F02A" w14:textId="00DD0CEF" w:rsidR="00E64F5C" w:rsidRPr="00DD2A13" w:rsidRDefault="366E9CF9" w:rsidP="00E64F5C">
            <w:pPr>
              <w:spacing w:after="0" w:line="240" w:lineRule="auto"/>
              <w:jc w:val="center"/>
              <w:rPr>
                <w:rFonts w:ascii="Arial" w:eastAsia="Times New Roman" w:hAnsi="Arial" w:cs="Arial"/>
                <w:b/>
                <w:bCs/>
                <w:color w:val="000000"/>
                <w:lang w:eastAsia="lt-LT"/>
              </w:rPr>
            </w:pPr>
            <w:r w:rsidRPr="00DD2A13">
              <w:rPr>
                <w:rFonts w:ascii="Arial" w:eastAsia="Times New Roman" w:hAnsi="Arial" w:cs="Arial"/>
                <w:b/>
                <w:bCs/>
                <w:color w:val="000000" w:themeColor="text1"/>
                <w:lang w:eastAsia="lt-LT"/>
              </w:rPr>
              <w:t>Pirkėjo</w:t>
            </w:r>
            <w:r w:rsidR="00E64F5C" w:rsidRPr="00DD2A13">
              <w:rPr>
                <w:rFonts w:ascii="Arial" w:eastAsia="Times New Roman" w:hAnsi="Arial" w:cs="Arial"/>
                <w:b/>
                <w:bCs/>
                <w:color w:val="000000" w:themeColor="text1"/>
                <w:lang w:eastAsia="lt-LT"/>
              </w:rPr>
              <w:t xml:space="preserve"> turimo įrenginio modelis</w:t>
            </w:r>
          </w:p>
        </w:tc>
        <w:tc>
          <w:tcPr>
            <w:tcW w:w="2232" w:type="pct"/>
            <w:vMerge w:val="restart"/>
            <w:tcBorders>
              <w:top w:val="single" w:sz="12" w:space="0" w:color="auto"/>
              <w:left w:val="single" w:sz="12" w:space="0" w:color="auto"/>
              <w:bottom w:val="single" w:sz="12" w:space="0" w:color="auto"/>
              <w:right w:val="single" w:sz="12" w:space="0" w:color="auto"/>
            </w:tcBorders>
            <w:vAlign w:val="center"/>
            <w:hideMark/>
          </w:tcPr>
          <w:p w14:paraId="66BB697A" w14:textId="3035080A" w:rsidR="00E64F5C" w:rsidRPr="00DD2A13" w:rsidRDefault="00E64F5C" w:rsidP="0002651C">
            <w:pPr>
              <w:spacing w:after="0" w:line="240" w:lineRule="auto"/>
              <w:jc w:val="center"/>
              <w:rPr>
                <w:rFonts w:ascii="Arial" w:eastAsia="Times New Roman" w:hAnsi="Arial" w:cs="Arial"/>
                <w:b/>
                <w:bCs/>
                <w:color w:val="000000"/>
                <w:lang w:eastAsia="lt-LT"/>
              </w:rPr>
            </w:pPr>
            <w:r w:rsidRPr="00DD2A13">
              <w:rPr>
                <w:rFonts w:ascii="Arial" w:eastAsia="Times New Roman" w:hAnsi="Arial" w:cs="Arial"/>
                <w:b/>
                <w:bCs/>
                <w:color w:val="000000"/>
                <w:lang w:eastAsia="lt-LT"/>
              </w:rPr>
              <w:t>P</w:t>
            </w:r>
            <w:r w:rsidR="00AD1DA4" w:rsidRPr="00DD2A13">
              <w:rPr>
                <w:rFonts w:ascii="Arial" w:eastAsia="Times New Roman" w:hAnsi="Arial" w:cs="Arial"/>
                <w:b/>
                <w:bCs/>
                <w:color w:val="000000"/>
                <w:lang w:eastAsia="lt-LT"/>
              </w:rPr>
              <w:t>erkam</w:t>
            </w:r>
            <w:r w:rsidR="00391389" w:rsidRPr="00DD2A13">
              <w:rPr>
                <w:rFonts w:ascii="Arial" w:eastAsia="Times New Roman" w:hAnsi="Arial" w:cs="Arial"/>
                <w:b/>
                <w:bCs/>
                <w:color w:val="000000"/>
                <w:lang w:eastAsia="lt-LT"/>
              </w:rPr>
              <w:t xml:space="preserve">ų </w:t>
            </w:r>
            <w:r w:rsidR="00E42E41" w:rsidRPr="00DD2A13">
              <w:rPr>
                <w:rFonts w:ascii="Arial" w:eastAsia="Times New Roman" w:hAnsi="Arial" w:cs="Arial"/>
                <w:b/>
                <w:bCs/>
                <w:color w:val="000000"/>
                <w:lang w:eastAsia="lt-LT"/>
              </w:rPr>
              <w:t>filtravimo eleme</w:t>
            </w:r>
            <w:r w:rsidR="00E56B9C" w:rsidRPr="00DD2A13">
              <w:rPr>
                <w:rFonts w:ascii="Arial" w:eastAsia="Times New Roman" w:hAnsi="Arial" w:cs="Arial"/>
                <w:b/>
                <w:bCs/>
                <w:color w:val="000000"/>
                <w:lang w:eastAsia="lt-LT"/>
              </w:rPr>
              <w:t xml:space="preserve">ntų </w:t>
            </w:r>
            <w:r w:rsidRPr="00DD2A13">
              <w:rPr>
                <w:rFonts w:ascii="Arial" w:eastAsia="Times New Roman" w:hAnsi="Arial" w:cs="Arial"/>
                <w:b/>
                <w:bCs/>
                <w:color w:val="000000"/>
                <w:lang w:eastAsia="lt-LT"/>
              </w:rPr>
              <w:t>aprašymas</w:t>
            </w:r>
          </w:p>
        </w:tc>
        <w:tc>
          <w:tcPr>
            <w:tcW w:w="1470" w:type="pct"/>
            <w:gridSpan w:val="3"/>
            <w:tcBorders>
              <w:top w:val="single" w:sz="12" w:space="0" w:color="auto"/>
              <w:left w:val="single" w:sz="12" w:space="0" w:color="auto"/>
              <w:bottom w:val="single" w:sz="12" w:space="0" w:color="auto"/>
              <w:right w:val="single" w:sz="12" w:space="0" w:color="auto"/>
            </w:tcBorders>
            <w:vAlign w:val="center"/>
            <w:hideMark/>
          </w:tcPr>
          <w:p w14:paraId="3ECA4E94" w14:textId="54E6C4D5" w:rsidR="00E64F5C" w:rsidRPr="00DD2A13" w:rsidRDefault="003F1301" w:rsidP="00E64F5C">
            <w:pPr>
              <w:spacing w:after="0" w:line="240" w:lineRule="auto"/>
              <w:jc w:val="center"/>
              <w:rPr>
                <w:rFonts w:ascii="Arial" w:eastAsia="Times New Roman" w:hAnsi="Arial" w:cs="Arial"/>
                <w:b/>
                <w:bCs/>
                <w:color w:val="000000"/>
                <w:lang w:eastAsia="lt-LT"/>
              </w:rPr>
            </w:pPr>
            <w:r w:rsidRPr="00DD2A13">
              <w:rPr>
                <w:rFonts w:ascii="Arial" w:eastAsia="Times New Roman" w:hAnsi="Arial" w:cs="Arial"/>
                <w:b/>
                <w:bCs/>
                <w:color w:val="000000"/>
                <w:lang w:eastAsia="lt-LT"/>
              </w:rPr>
              <w:t>Preliminarus</w:t>
            </w:r>
            <w:r w:rsidR="00E64F5C" w:rsidRPr="00DD2A13">
              <w:rPr>
                <w:rFonts w:ascii="Arial" w:eastAsia="Times New Roman" w:hAnsi="Arial" w:cs="Arial"/>
                <w:b/>
                <w:bCs/>
                <w:color w:val="000000"/>
                <w:lang w:eastAsia="lt-LT"/>
              </w:rPr>
              <w:t xml:space="preserve"> kiekis 36 mėn., vnt.</w:t>
            </w:r>
          </w:p>
        </w:tc>
      </w:tr>
      <w:tr w:rsidR="00E64F5C" w:rsidRPr="00DD2A13" w14:paraId="2F4A79A6" w14:textId="77777777" w:rsidTr="00610D51">
        <w:trPr>
          <w:trHeight w:val="720"/>
        </w:trPr>
        <w:tc>
          <w:tcPr>
            <w:tcW w:w="244" w:type="pct"/>
            <w:vMerge/>
            <w:tcBorders>
              <w:top w:val="single" w:sz="12" w:space="0" w:color="auto"/>
              <w:left w:val="single" w:sz="12" w:space="0" w:color="auto"/>
              <w:bottom w:val="single" w:sz="12" w:space="0" w:color="auto"/>
              <w:right w:val="single" w:sz="12" w:space="0" w:color="auto"/>
            </w:tcBorders>
            <w:vAlign w:val="center"/>
            <w:hideMark/>
          </w:tcPr>
          <w:p w14:paraId="0301A43F" w14:textId="77777777" w:rsidR="00E64F5C" w:rsidRPr="00DD2A13" w:rsidRDefault="00E64F5C" w:rsidP="00E64F5C">
            <w:pPr>
              <w:spacing w:after="0" w:line="240" w:lineRule="auto"/>
              <w:rPr>
                <w:rFonts w:ascii="Arial" w:eastAsia="Times New Roman" w:hAnsi="Arial" w:cs="Arial"/>
                <w:b/>
                <w:bCs/>
                <w:color w:val="000000"/>
                <w:lang w:eastAsia="lt-LT"/>
              </w:rPr>
            </w:pPr>
          </w:p>
        </w:tc>
        <w:tc>
          <w:tcPr>
            <w:tcW w:w="1054" w:type="pct"/>
            <w:vMerge/>
            <w:tcBorders>
              <w:top w:val="single" w:sz="12" w:space="0" w:color="auto"/>
              <w:left w:val="single" w:sz="12" w:space="0" w:color="auto"/>
              <w:bottom w:val="single" w:sz="12" w:space="0" w:color="auto"/>
              <w:right w:val="single" w:sz="12" w:space="0" w:color="auto"/>
            </w:tcBorders>
            <w:vAlign w:val="center"/>
            <w:hideMark/>
          </w:tcPr>
          <w:p w14:paraId="7106AB79" w14:textId="77777777" w:rsidR="00E64F5C" w:rsidRPr="00DD2A13" w:rsidRDefault="00E64F5C" w:rsidP="00E64F5C">
            <w:pPr>
              <w:spacing w:after="0" w:line="240" w:lineRule="auto"/>
              <w:rPr>
                <w:rFonts w:ascii="Arial" w:eastAsia="Times New Roman" w:hAnsi="Arial" w:cs="Arial"/>
                <w:b/>
                <w:bCs/>
                <w:color w:val="000000"/>
                <w:lang w:eastAsia="lt-LT"/>
              </w:rPr>
            </w:pPr>
          </w:p>
        </w:tc>
        <w:tc>
          <w:tcPr>
            <w:tcW w:w="2232" w:type="pct"/>
            <w:vMerge/>
            <w:tcBorders>
              <w:top w:val="single" w:sz="12" w:space="0" w:color="auto"/>
              <w:left w:val="single" w:sz="12" w:space="0" w:color="auto"/>
              <w:bottom w:val="single" w:sz="12" w:space="0" w:color="auto"/>
              <w:right w:val="single" w:sz="12" w:space="0" w:color="auto"/>
            </w:tcBorders>
            <w:vAlign w:val="center"/>
            <w:hideMark/>
          </w:tcPr>
          <w:p w14:paraId="27ED2FB5" w14:textId="77777777" w:rsidR="00E64F5C" w:rsidRPr="00DD2A13" w:rsidRDefault="00E64F5C" w:rsidP="00610D51">
            <w:pPr>
              <w:spacing w:after="0" w:line="240" w:lineRule="auto"/>
              <w:jc w:val="both"/>
              <w:rPr>
                <w:rFonts w:ascii="Arial" w:eastAsia="Times New Roman" w:hAnsi="Arial" w:cs="Arial"/>
                <w:b/>
                <w:bCs/>
                <w:color w:val="000000"/>
                <w:lang w:eastAsia="lt-LT"/>
              </w:rPr>
            </w:pPr>
          </w:p>
        </w:tc>
        <w:tc>
          <w:tcPr>
            <w:tcW w:w="392" w:type="pct"/>
            <w:tcBorders>
              <w:top w:val="single" w:sz="12" w:space="0" w:color="auto"/>
              <w:left w:val="single" w:sz="12" w:space="0" w:color="auto"/>
              <w:bottom w:val="single" w:sz="12" w:space="0" w:color="auto"/>
              <w:right w:val="single" w:sz="12" w:space="0" w:color="auto"/>
            </w:tcBorders>
            <w:vAlign w:val="center"/>
            <w:hideMark/>
          </w:tcPr>
          <w:p w14:paraId="514BE8C7" w14:textId="77777777" w:rsidR="00E64F5C" w:rsidRPr="00DD2A13" w:rsidRDefault="00E64F5C" w:rsidP="00E64F5C">
            <w:pPr>
              <w:spacing w:after="0" w:line="240" w:lineRule="auto"/>
              <w:jc w:val="center"/>
              <w:rPr>
                <w:rFonts w:ascii="Arial" w:eastAsia="Times New Roman" w:hAnsi="Arial" w:cs="Arial"/>
                <w:b/>
                <w:bCs/>
                <w:color w:val="000000"/>
                <w:sz w:val="18"/>
                <w:szCs w:val="18"/>
                <w:lang w:eastAsia="lt-LT"/>
              </w:rPr>
            </w:pPr>
            <w:r w:rsidRPr="00DD2A13">
              <w:rPr>
                <w:rFonts w:ascii="Arial" w:eastAsia="Times New Roman" w:hAnsi="Arial" w:cs="Arial"/>
                <w:b/>
                <w:bCs/>
                <w:color w:val="000000"/>
                <w:sz w:val="18"/>
                <w:szCs w:val="18"/>
                <w:lang w:eastAsia="lt-LT"/>
              </w:rPr>
              <w:t>Gudelių g. 49, Vilnius</w:t>
            </w:r>
          </w:p>
        </w:tc>
        <w:tc>
          <w:tcPr>
            <w:tcW w:w="628" w:type="pct"/>
            <w:tcBorders>
              <w:top w:val="single" w:sz="12" w:space="0" w:color="auto"/>
              <w:left w:val="single" w:sz="12" w:space="0" w:color="auto"/>
              <w:bottom w:val="single" w:sz="12" w:space="0" w:color="auto"/>
              <w:right w:val="single" w:sz="12" w:space="0" w:color="auto"/>
            </w:tcBorders>
            <w:vAlign w:val="center"/>
            <w:hideMark/>
          </w:tcPr>
          <w:p w14:paraId="682DF2B5" w14:textId="77777777" w:rsidR="00E64F5C" w:rsidRPr="00DD2A13" w:rsidRDefault="00E64F5C" w:rsidP="00E64F5C">
            <w:pPr>
              <w:spacing w:after="0" w:line="240" w:lineRule="auto"/>
              <w:jc w:val="center"/>
              <w:rPr>
                <w:rFonts w:ascii="Arial" w:eastAsia="Times New Roman" w:hAnsi="Arial" w:cs="Arial"/>
                <w:b/>
                <w:bCs/>
                <w:color w:val="000000"/>
                <w:sz w:val="18"/>
                <w:szCs w:val="18"/>
                <w:lang w:eastAsia="lt-LT"/>
              </w:rPr>
            </w:pPr>
            <w:r w:rsidRPr="00DD2A13">
              <w:rPr>
                <w:rFonts w:ascii="Arial" w:eastAsia="Times New Roman" w:hAnsi="Arial" w:cs="Arial"/>
                <w:b/>
                <w:bCs/>
                <w:color w:val="000000"/>
                <w:sz w:val="18"/>
                <w:szCs w:val="18"/>
                <w:lang w:eastAsia="lt-LT"/>
              </w:rPr>
              <w:t xml:space="preserve">Verslo g. 11, </w:t>
            </w:r>
            <w:proofErr w:type="spellStart"/>
            <w:r w:rsidRPr="00DD2A13">
              <w:rPr>
                <w:rFonts w:ascii="Arial" w:eastAsia="Times New Roman" w:hAnsi="Arial" w:cs="Arial"/>
                <w:b/>
                <w:bCs/>
                <w:color w:val="000000"/>
                <w:sz w:val="18"/>
                <w:szCs w:val="18"/>
                <w:lang w:eastAsia="lt-LT"/>
              </w:rPr>
              <w:t>Maksvytiškiai</w:t>
            </w:r>
            <w:proofErr w:type="spellEnd"/>
            <w:r w:rsidRPr="00DD2A13">
              <w:rPr>
                <w:rFonts w:ascii="Arial" w:eastAsia="Times New Roman" w:hAnsi="Arial" w:cs="Arial"/>
                <w:b/>
                <w:bCs/>
                <w:color w:val="000000"/>
                <w:sz w:val="18"/>
                <w:szCs w:val="18"/>
                <w:lang w:eastAsia="lt-LT"/>
              </w:rPr>
              <w:t>, Panevėžio r.</w:t>
            </w:r>
          </w:p>
        </w:tc>
        <w:tc>
          <w:tcPr>
            <w:tcW w:w="450" w:type="pct"/>
            <w:tcBorders>
              <w:top w:val="single" w:sz="12" w:space="0" w:color="auto"/>
              <w:left w:val="single" w:sz="12" w:space="0" w:color="auto"/>
              <w:bottom w:val="single" w:sz="12" w:space="0" w:color="auto"/>
              <w:right w:val="single" w:sz="12" w:space="0" w:color="auto"/>
            </w:tcBorders>
            <w:vAlign w:val="center"/>
            <w:hideMark/>
          </w:tcPr>
          <w:p w14:paraId="45C4F07B" w14:textId="77777777" w:rsidR="00E64F5C" w:rsidRPr="00DD2A13" w:rsidRDefault="00E64F5C" w:rsidP="00E64F5C">
            <w:pPr>
              <w:spacing w:after="0" w:line="240" w:lineRule="auto"/>
              <w:jc w:val="center"/>
              <w:rPr>
                <w:rFonts w:ascii="Arial" w:eastAsia="Times New Roman" w:hAnsi="Arial" w:cs="Arial"/>
                <w:b/>
                <w:bCs/>
                <w:color w:val="000000"/>
                <w:sz w:val="18"/>
                <w:szCs w:val="18"/>
                <w:lang w:eastAsia="lt-LT"/>
              </w:rPr>
            </w:pPr>
            <w:proofErr w:type="spellStart"/>
            <w:r w:rsidRPr="00DD2A13">
              <w:rPr>
                <w:rFonts w:ascii="Arial" w:eastAsia="Times New Roman" w:hAnsi="Arial" w:cs="Arial"/>
                <w:b/>
                <w:bCs/>
                <w:color w:val="000000"/>
                <w:sz w:val="18"/>
                <w:szCs w:val="18"/>
                <w:lang w:eastAsia="lt-LT"/>
              </w:rPr>
              <w:t>Liukonių</w:t>
            </w:r>
            <w:proofErr w:type="spellEnd"/>
            <w:r w:rsidRPr="00DD2A13">
              <w:rPr>
                <w:rFonts w:ascii="Arial" w:eastAsia="Times New Roman" w:hAnsi="Arial" w:cs="Arial"/>
                <w:b/>
                <w:bCs/>
                <w:color w:val="000000"/>
                <w:sz w:val="18"/>
                <w:szCs w:val="18"/>
                <w:lang w:eastAsia="lt-LT"/>
              </w:rPr>
              <w:t xml:space="preserve"> vs. 3, </w:t>
            </w:r>
            <w:proofErr w:type="spellStart"/>
            <w:r w:rsidRPr="00DD2A13">
              <w:rPr>
                <w:rFonts w:ascii="Arial" w:eastAsia="Times New Roman" w:hAnsi="Arial" w:cs="Arial"/>
                <w:b/>
                <w:bCs/>
                <w:color w:val="000000"/>
                <w:sz w:val="18"/>
                <w:szCs w:val="18"/>
                <w:lang w:eastAsia="lt-LT"/>
              </w:rPr>
              <w:t>Liukonys</w:t>
            </w:r>
            <w:proofErr w:type="spellEnd"/>
            <w:r w:rsidRPr="00DD2A13">
              <w:rPr>
                <w:rFonts w:ascii="Arial" w:eastAsia="Times New Roman" w:hAnsi="Arial" w:cs="Arial"/>
                <w:b/>
                <w:bCs/>
                <w:color w:val="000000"/>
                <w:sz w:val="18"/>
                <w:szCs w:val="18"/>
                <w:lang w:eastAsia="lt-LT"/>
              </w:rPr>
              <w:t>, Širvintų r. sav.</w:t>
            </w:r>
          </w:p>
        </w:tc>
      </w:tr>
      <w:tr w:rsidR="00E64F5C" w:rsidRPr="00DD2A13" w14:paraId="587A9C30" w14:textId="77777777" w:rsidTr="00610D51">
        <w:trPr>
          <w:trHeight w:val="3190"/>
        </w:trPr>
        <w:tc>
          <w:tcPr>
            <w:tcW w:w="244" w:type="pct"/>
            <w:tcBorders>
              <w:top w:val="single" w:sz="12" w:space="0" w:color="auto"/>
              <w:left w:val="single" w:sz="4" w:space="0" w:color="auto"/>
              <w:bottom w:val="single" w:sz="4" w:space="0" w:color="auto"/>
              <w:right w:val="single" w:sz="4" w:space="0" w:color="auto"/>
            </w:tcBorders>
            <w:vAlign w:val="center"/>
            <w:hideMark/>
          </w:tcPr>
          <w:p w14:paraId="57299C69" w14:textId="77777777"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1</w:t>
            </w:r>
          </w:p>
        </w:tc>
        <w:tc>
          <w:tcPr>
            <w:tcW w:w="1054" w:type="pct"/>
            <w:tcBorders>
              <w:top w:val="single" w:sz="12" w:space="0" w:color="auto"/>
              <w:left w:val="nil"/>
              <w:bottom w:val="single" w:sz="4" w:space="0" w:color="auto"/>
              <w:right w:val="single" w:sz="4" w:space="0" w:color="auto"/>
            </w:tcBorders>
            <w:vAlign w:val="center"/>
            <w:hideMark/>
          </w:tcPr>
          <w:p w14:paraId="72625071"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FGWS-200 / 6,3 - GD4W2-A</w:t>
            </w:r>
          </w:p>
        </w:tc>
        <w:tc>
          <w:tcPr>
            <w:tcW w:w="2232" w:type="pct"/>
            <w:tcBorders>
              <w:top w:val="single" w:sz="12" w:space="0" w:color="auto"/>
              <w:left w:val="nil"/>
              <w:bottom w:val="single" w:sz="4" w:space="0" w:color="auto"/>
              <w:right w:val="single" w:sz="4" w:space="0" w:color="auto"/>
            </w:tcBorders>
            <w:vAlign w:val="center"/>
            <w:hideMark/>
          </w:tcPr>
          <w:p w14:paraId="383E1D1A" w14:textId="77777777"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282x220x800 mm ±2 mm;</w:t>
            </w:r>
          </w:p>
          <w:p w14:paraId="1F0C67EB" w14:textId="3B45CE9E"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p>
          <w:p w14:paraId="73B946CA" w14:textId="00145A2C"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Plyšimo slėgio perkrytis ≥2 bar;</w:t>
            </w:r>
          </w:p>
          <w:p w14:paraId="7EF4013E" w14:textId="27D3EF9A"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Minimalus darbinis slėgis turi būti ne mažesnis kaip 54 bar;</w:t>
            </w:r>
          </w:p>
          <w:p w14:paraId="0D0758B6" w14:textId="089BA178"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Darbo temperatūros diapazonas turi būti ne siauresnis negu nuo -20 iki +40 °C;</w:t>
            </w:r>
          </w:p>
          <w:p w14:paraId="61A68F6F" w14:textId="558E3463"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Darbo agentas - gamtinės dujos EN ISO 13686 (arba lygiavertis);</w:t>
            </w:r>
          </w:p>
          <w:p w14:paraId="40B4F942" w14:textId="4B7C91DB" w:rsidR="0002651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Dujų srautas iš vidaus į išorę.</w:t>
            </w:r>
            <w:r w:rsidRPr="00DD2A13">
              <w:rPr>
                <w:rFonts w:ascii="Arial" w:eastAsia="Times New Roman" w:hAnsi="Arial" w:cs="Arial"/>
                <w:sz w:val="16"/>
                <w:szCs w:val="16"/>
                <w:lang w:eastAsia="lt-LT"/>
              </w:rPr>
              <w:br/>
              <w:t>Dabar naudojamų filtravimo elementų kodas: GD4W2</w:t>
            </w:r>
          </w:p>
        </w:tc>
        <w:tc>
          <w:tcPr>
            <w:tcW w:w="392" w:type="pct"/>
            <w:tcBorders>
              <w:top w:val="single" w:sz="12" w:space="0" w:color="auto"/>
              <w:left w:val="nil"/>
              <w:bottom w:val="single" w:sz="4" w:space="0" w:color="auto"/>
              <w:right w:val="single" w:sz="4" w:space="0" w:color="auto"/>
            </w:tcBorders>
            <w:vAlign w:val="center"/>
            <w:hideMark/>
          </w:tcPr>
          <w:p w14:paraId="79CB3CB4"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6</w:t>
            </w:r>
          </w:p>
        </w:tc>
        <w:tc>
          <w:tcPr>
            <w:tcW w:w="628" w:type="pct"/>
            <w:tcBorders>
              <w:top w:val="single" w:sz="12" w:space="0" w:color="auto"/>
              <w:left w:val="nil"/>
              <w:bottom w:val="single" w:sz="4" w:space="0" w:color="auto"/>
              <w:right w:val="single" w:sz="4" w:space="0" w:color="auto"/>
            </w:tcBorders>
            <w:vAlign w:val="center"/>
            <w:hideMark/>
          </w:tcPr>
          <w:p w14:paraId="04E4BC88"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single" w:sz="12" w:space="0" w:color="auto"/>
              <w:left w:val="nil"/>
              <w:bottom w:val="single" w:sz="4" w:space="0" w:color="auto"/>
              <w:right w:val="single" w:sz="4" w:space="0" w:color="auto"/>
            </w:tcBorders>
            <w:vAlign w:val="center"/>
            <w:hideMark/>
          </w:tcPr>
          <w:p w14:paraId="562159B0"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2C8335F8" w14:textId="77777777" w:rsidTr="00610D51">
        <w:trPr>
          <w:trHeight w:val="4385"/>
        </w:trPr>
        <w:tc>
          <w:tcPr>
            <w:tcW w:w="244" w:type="pct"/>
            <w:tcBorders>
              <w:top w:val="nil"/>
              <w:left w:val="single" w:sz="4" w:space="0" w:color="auto"/>
              <w:bottom w:val="single" w:sz="4" w:space="0" w:color="auto"/>
              <w:right w:val="single" w:sz="4" w:space="0" w:color="auto"/>
            </w:tcBorders>
            <w:vAlign w:val="center"/>
            <w:hideMark/>
          </w:tcPr>
          <w:p w14:paraId="72C6C2D0" w14:textId="77777777"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2</w:t>
            </w:r>
          </w:p>
        </w:tc>
        <w:tc>
          <w:tcPr>
            <w:tcW w:w="1054" w:type="pct"/>
            <w:tcBorders>
              <w:top w:val="nil"/>
              <w:left w:val="nil"/>
              <w:bottom w:val="single" w:sz="4" w:space="0" w:color="auto"/>
              <w:right w:val="single" w:sz="4" w:space="0" w:color="auto"/>
            </w:tcBorders>
            <w:vAlign w:val="center"/>
            <w:hideMark/>
          </w:tcPr>
          <w:p w14:paraId="4E2C9C8C"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FGWS-250 / 6,3 - 3GC3W2</w:t>
            </w:r>
          </w:p>
        </w:tc>
        <w:tc>
          <w:tcPr>
            <w:tcW w:w="2232" w:type="pct"/>
            <w:tcBorders>
              <w:top w:val="nil"/>
              <w:left w:val="nil"/>
              <w:bottom w:val="single" w:sz="4" w:space="0" w:color="auto"/>
              <w:right w:val="single" w:sz="4" w:space="0" w:color="auto"/>
            </w:tcBorders>
            <w:vAlign w:val="center"/>
            <w:hideMark/>
          </w:tcPr>
          <w:p w14:paraId="339D3931" w14:textId="77777777"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250x194x640 mm ±2 mm;</w:t>
            </w:r>
          </w:p>
          <w:p w14:paraId="5396D7CA" w14:textId="04F45AE0"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elementas pagamintas iš žvaigždės forma sugofruoto, impregnuoto epoksidine derva, sustiprinto poliesterio pluoštu celiuliozinio popieriaus. Popierius iš išorės ir vidaus apsaugotas perforuota cinkuota plieno skarda. Vienas filtravimo elemento galas su sandarinimo tarpine, o kitas uždaras su centrine anga (Ø 14 mm) tvirtinimo strypui.</w:t>
            </w:r>
          </w:p>
          <w:p w14:paraId="5E7C3274" w14:textId="2D4EEE76"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p>
          <w:p w14:paraId="0C41BB7F" w14:textId="481EE95A"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Plyšimo slėgio perkrytis ≥2 bar;</w:t>
            </w:r>
          </w:p>
          <w:p w14:paraId="210260E9" w14:textId="64EAFC48"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p>
          <w:p w14:paraId="60E3ABB7" w14:textId="25DD4726"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Darbo agentas - gamtinės dujos EN ISO 13686 (arba lygiavertis);</w:t>
            </w:r>
            <w:r w:rsidRPr="00DD2A13">
              <w:rPr>
                <w:rFonts w:ascii="Arial" w:eastAsia="Times New Roman" w:hAnsi="Arial" w:cs="Arial"/>
                <w:sz w:val="16"/>
                <w:szCs w:val="16"/>
                <w:lang w:eastAsia="lt-LT"/>
              </w:rPr>
              <w:br/>
              <w:t>Dujų srautas iš vidaus į išorę.</w:t>
            </w:r>
          </w:p>
          <w:p w14:paraId="207E91C9" w14:textId="34FF5359"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Dabar naudojamų filtravimo elementų kodas: GC3W2</w:t>
            </w:r>
          </w:p>
        </w:tc>
        <w:tc>
          <w:tcPr>
            <w:tcW w:w="392" w:type="pct"/>
            <w:tcBorders>
              <w:top w:val="nil"/>
              <w:left w:val="nil"/>
              <w:bottom w:val="single" w:sz="4" w:space="0" w:color="auto"/>
              <w:right w:val="single" w:sz="4" w:space="0" w:color="auto"/>
            </w:tcBorders>
            <w:vAlign w:val="center"/>
            <w:hideMark/>
          </w:tcPr>
          <w:p w14:paraId="32AB8737"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30</w:t>
            </w:r>
          </w:p>
        </w:tc>
        <w:tc>
          <w:tcPr>
            <w:tcW w:w="628" w:type="pct"/>
            <w:tcBorders>
              <w:top w:val="nil"/>
              <w:left w:val="nil"/>
              <w:bottom w:val="single" w:sz="4" w:space="0" w:color="auto"/>
              <w:right w:val="single" w:sz="4" w:space="0" w:color="auto"/>
            </w:tcBorders>
            <w:vAlign w:val="center"/>
            <w:hideMark/>
          </w:tcPr>
          <w:p w14:paraId="796F0F7C"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34B20554"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1F575C74"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40BA2563" w14:textId="77777777"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lastRenderedPageBreak/>
              <w:t>3</w:t>
            </w:r>
          </w:p>
        </w:tc>
        <w:tc>
          <w:tcPr>
            <w:tcW w:w="1054" w:type="pct"/>
            <w:tcBorders>
              <w:top w:val="nil"/>
              <w:left w:val="nil"/>
              <w:bottom w:val="single" w:sz="4" w:space="0" w:color="auto"/>
              <w:right w:val="single" w:sz="4" w:space="0" w:color="auto"/>
            </w:tcBorders>
            <w:vAlign w:val="center"/>
            <w:hideMark/>
          </w:tcPr>
          <w:p w14:paraId="40392CF1"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PLI-FL-084-400.Z900</w:t>
            </w:r>
          </w:p>
        </w:tc>
        <w:tc>
          <w:tcPr>
            <w:tcW w:w="2232" w:type="pct"/>
            <w:tcBorders>
              <w:top w:val="nil"/>
              <w:left w:val="nil"/>
              <w:bottom w:val="single" w:sz="4" w:space="0" w:color="auto"/>
              <w:right w:val="single" w:sz="4" w:space="0" w:color="auto"/>
            </w:tcBorders>
            <w:vAlign w:val="center"/>
            <w:hideMark/>
          </w:tcPr>
          <w:p w14:paraId="23FF24EF" w14:textId="77777777"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232x170x1000 mm ±2 mm;</w:t>
            </w:r>
          </w:p>
          <w:p w14:paraId="4036477B" w14:textId="422D4F4E"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p>
          <w:p w14:paraId="4F914507" w14:textId="6FBC0BE6"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p>
          <w:p w14:paraId="0801C05A" w14:textId="77777777"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Plyšimo slėgio perkrytis ≥2 bar;</w:t>
            </w:r>
            <w:r w:rsidRPr="00DD2A13">
              <w:rPr>
                <w:rFonts w:ascii="Arial" w:eastAsia="Times New Roman" w:hAnsi="Arial" w:cs="Arial"/>
                <w:sz w:val="16"/>
                <w:szCs w:val="16"/>
                <w:lang w:eastAsia="lt-LT"/>
              </w:rPr>
              <w:br/>
              <w:t>Minimalus darbinis slėgis turi būti ne mažesnis kaip 84 bar;</w:t>
            </w:r>
            <w:r w:rsidRPr="00DD2A13">
              <w:rPr>
                <w:rFonts w:ascii="Arial" w:eastAsia="Times New Roman" w:hAnsi="Arial" w:cs="Arial"/>
                <w:sz w:val="16"/>
                <w:szCs w:val="16"/>
                <w:lang w:eastAsia="lt-LT"/>
              </w:rPr>
              <w:br/>
              <w:t>Darbo temperatūros diapazonas turi būti ne siauresnis negu nuo -20 iki +40 °C;</w:t>
            </w:r>
          </w:p>
          <w:p w14:paraId="6268E464" w14:textId="1C216A2C"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Darbo agentas - gamtinės dujos EN ISO 13686 (arba lygiavertis);</w:t>
            </w:r>
            <w:r w:rsidRPr="00DD2A13">
              <w:rPr>
                <w:rFonts w:ascii="Arial" w:eastAsia="Times New Roman" w:hAnsi="Arial" w:cs="Arial"/>
                <w:sz w:val="16"/>
                <w:szCs w:val="16"/>
                <w:lang w:eastAsia="lt-LT"/>
              </w:rPr>
              <w:br/>
              <w:t>Dujų srautas iš vidaus į išorę.</w:t>
            </w:r>
          </w:p>
          <w:p w14:paraId="6C7DFB8E" w14:textId="48F2D7F3"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Dabar naudojamų filtravimo elementų kodas: VPZ 170/1000</w:t>
            </w:r>
          </w:p>
        </w:tc>
        <w:tc>
          <w:tcPr>
            <w:tcW w:w="392" w:type="pct"/>
            <w:tcBorders>
              <w:top w:val="nil"/>
              <w:left w:val="nil"/>
              <w:bottom w:val="single" w:sz="4" w:space="0" w:color="auto"/>
              <w:right w:val="single" w:sz="4" w:space="0" w:color="auto"/>
            </w:tcBorders>
            <w:vAlign w:val="center"/>
            <w:hideMark/>
          </w:tcPr>
          <w:p w14:paraId="382866E7" w14:textId="2753676F" w:rsidR="00E64F5C" w:rsidRPr="00DD2A13" w:rsidRDefault="005E17E1"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2</w:t>
            </w:r>
            <w:r w:rsidR="00E64F5C" w:rsidRPr="00DD2A13">
              <w:rPr>
                <w:rFonts w:ascii="Arial" w:eastAsia="Times New Roman" w:hAnsi="Arial" w:cs="Arial"/>
                <w:lang w:eastAsia="lt-LT"/>
              </w:rPr>
              <w:t>0</w:t>
            </w:r>
          </w:p>
        </w:tc>
        <w:tc>
          <w:tcPr>
            <w:tcW w:w="628" w:type="pct"/>
            <w:tcBorders>
              <w:top w:val="nil"/>
              <w:left w:val="nil"/>
              <w:bottom w:val="single" w:sz="4" w:space="0" w:color="auto"/>
              <w:right w:val="single" w:sz="4" w:space="0" w:color="auto"/>
            </w:tcBorders>
            <w:vAlign w:val="center"/>
            <w:hideMark/>
          </w:tcPr>
          <w:p w14:paraId="0100908D"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0DB62287"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402653A0" w14:textId="77777777" w:rsidTr="00610D51">
        <w:trPr>
          <w:trHeight w:val="4060"/>
        </w:trPr>
        <w:tc>
          <w:tcPr>
            <w:tcW w:w="244" w:type="pct"/>
            <w:tcBorders>
              <w:top w:val="nil"/>
              <w:left w:val="single" w:sz="4" w:space="0" w:color="auto"/>
              <w:bottom w:val="single" w:sz="4" w:space="0" w:color="auto"/>
              <w:right w:val="single" w:sz="4" w:space="0" w:color="auto"/>
            </w:tcBorders>
            <w:vAlign w:val="center"/>
            <w:hideMark/>
          </w:tcPr>
          <w:p w14:paraId="75829116" w14:textId="77777777"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4</w:t>
            </w:r>
          </w:p>
        </w:tc>
        <w:tc>
          <w:tcPr>
            <w:tcW w:w="1054" w:type="pct"/>
            <w:tcBorders>
              <w:top w:val="nil"/>
              <w:left w:val="nil"/>
              <w:bottom w:val="single" w:sz="4" w:space="0" w:color="auto"/>
              <w:right w:val="single" w:sz="4" w:space="0" w:color="auto"/>
            </w:tcBorders>
            <w:vAlign w:val="center"/>
            <w:hideMark/>
          </w:tcPr>
          <w:p w14:paraId="2D04F15E"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Thielmann</w:t>
            </w:r>
            <w:proofErr w:type="spellEnd"/>
            <w:r w:rsidRPr="00DD2A13">
              <w:rPr>
                <w:rFonts w:ascii="Arial" w:eastAsia="Times New Roman" w:hAnsi="Arial" w:cs="Arial"/>
                <w:sz w:val="16"/>
                <w:szCs w:val="16"/>
                <w:lang w:eastAsia="lt-LT"/>
              </w:rPr>
              <w:t xml:space="preserve"> </w:t>
            </w:r>
            <w:proofErr w:type="spellStart"/>
            <w:r w:rsidRPr="00DD2A13">
              <w:rPr>
                <w:rFonts w:ascii="Arial" w:eastAsia="Times New Roman" w:hAnsi="Arial" w:cs="Arial"/>
                <w:sz w:val="16"/>
                <w:szCs w:val="16"/>
                <w:lang w:eastAsia="lt-LT"/>
              </w:rPr>
              <w:t>Energietechnik</w:t>
            </w:r>
            <w:proofErr w:type="spellEnd"/>
            <w:r w:rsidRPr="00DD2A13">
              <w:rPr>
                <w:rFonts w:ascii="Arial" w:eastAsia="Times New Roman" w:hAnsi="Arial" w:cs="Arial"/>
                <w:sz w:val="16"/>
                <w:szCs w:val="16"/>
                <w:lang w:eastAsia="lt-LT"/>
              </w:rPr>
              <w:t>, VSFA-V-PC 10.800.70.250.1</w:t>
            </w:r>
          </w:p>
        </w:tc>
        <w:tc>
          <w:tcPr>
            <w:tcW w:w="2232" w:type="pct"/>
            <w:tcBorders>
              <w:top w:val="nil"/>
              <w:left w:val="nil"/>
              <w:bottom w:val="single" w:sz="4" w:space="0" w:color="auto"/>
              <w:right w:val="single" w:sz="4" w:space="0" w:color="auto"/>
            </w:tcBorders>
            <w:vAlign w:val="center"/>
            <w:hideMark/>
          </w:tcPr>
          <w:p w14:paraId="6EA87333" w14:textId="77777777" w:rsidR="0002651C" w:rsidRPr="00DD2A13" w:rsidRDefault="00E64F5C" w:rsidP="0002651C">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152x90x1104 mm ±2 mm;</w:t>
            </w:r>
          </w:p>
          <w:p w14:paraId="5261C0DE" w14:textId="45B3E537" w:rsidR="0002651C" w:rsidRPr="00DD2A13" w:rsidRDefault="00E64F5C" w:rsidP="0002651C">
            <w:pPr>
              <w:spacing w:after="0" w:line="240" w:lineRule="auto"/>
              <w:jc w:val="both"/>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Dvisluoksnis</w:t>
            </w:r>
            <w:proofErr w:type="spellEnd"/>
            <w:r w:rsidRPr="00DD2A13">
              <w:rPr>
                <w:rFonts w:ascii="Arial" w:eastAsia="Times New Roman" w:hAnsi="Arial" w:cs="Arial"/>
                <w:sz w:val="16"/>
                <w:szCs w:val="16"/>
                <w:lang w:eastAsia="lt-LT"/>
              </w:rPr>
              <w:t xml:space="preserve"> filtravimo elementas iš vidaus apsaugotas perforuota cinkuota skarda. Pirminis filtravimo sluoksnis yra pagamintas iš žvaigždės forma sugofruoto, impregnuoto epoksidine derva, sustiprinto poliesterio pluoštu celiuliozinio popieriaus. Kitas filtravimo sluoksnis pagamintas iš </w:t>
            </w:r>
            <w:proofErr w:type="spellStart"/>
            <w:r w:rsidRPr="00DD2A13">
              <w:rPr>
                <w:rFonts w:ascii="Arial" w:eastAsia="Times New Roman" w:hAnsi="Arial" w:cs="Arial"/>
                <w:sz w:val="16"/>
                <w:szCs w:val="16"/>
                <w:lang w:eastAsia="lt-LT"/>
              </w:rPr>
              <w:t>mikrostiklo</w:t>
            </w:r>
            <w:proofErr w:type="spellEnd"/>
            <w:r w:rsidRPr="00DD2A13">
              <w:rPr>
                <w:rFonts w:ascii="Arial" w:eastAsia="Times New Roman" w:hAnsi="Arial" w:cs="Arial"/>
                <w:sz w:val="16"/>
                <w:szCs w:val="16"/>
                <w:lang w:eastAsia="lt-LT"/>
              </w:rPr>
              <w:t xml:space="preserve"> pluošto. Abu filtravimo sluoksniai atskirti cinkuota, perforuota skarda. Iš išorės apsaugotas perforuota cinkuota plieno skarda. Iš išorės elementas apgaubtas medvilnine „kojine“;</w:t>
            </w:r>
          </w:p>
          <w:p w14:paraId="31AC6277" w14:textId="216D4B4B"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vidaus į išorę.</w:t>
            </w:r>
            <w:r w:rsidRPr="00DD2A13">
              <w:rPr>
                <w:rFonts w:ascii="Arial" w:eastAsia="Times New Roman" w:hAnsi="Arial" w:cs="Arial"/>
                <w:sz w:val="16"/>
                <w:szCs w:val="16"/>
                <w:lang w:eastAsia="lt-LT"/>
              </w:rPr>
              <w:br/>
              <w:t>Dabar naudojamų filtravimo elementų kodas: HFE-ZC-152-90-1104</w:t>
            </w:r>
          </w:p>
        </w:tc>
        <w:tc>
          <w:tcPr>
            <w:tcW w:w="392" w:type="pct"/>
            <w:tcBorders>
              <w:top w:val="nil"/>
              <w:left w:val="nil"/>
              <w:bottom w:val="single" w:sz="4" w:space="0" w:color="auto"/>
              <w:right w:val="single" w:sz="4" w:space="0" w:color="auto"/>
            </w:tcBorders>
            <w:vAlign w:val="center"/>
            <w:hideMark/>
          </w:tcPr>
          <w:p w14:paraId="3D4A355D" w14:textId="78EE4DB1" w:rsidR="00E64F5C" w:rsidRPr="00DD2A13" w:rsidRDefault="00B03C54" w:rsidP="00E64F5C">
            <w:pPr>
              <w:spacing w:after="0" w:line="240" w:lineRule="auto"/>
              <w:jc w:val="center"/>
              <w:rPr>
                <w:rFonts w:ascii="Arial" w:eastAsia="Times New Roman" w:hAnsi="Arial" w:cs="Arial"/>
                <w:lang w:eastAsia="lt-LT"/>
              </w:rPr>
            </w:pPr>
            <w:r w:rsidRPr="00DD2A13">
              <w:rPr>
                <w:rFonts w:ascii="Arial" w:eastAsia="Times New Roman" w:hAnsi="Arial" w:cs="Arial"/>
                <w:lang w:val="en-US" w:eastAsia="lt-LT"/>
              </w:rPr>
              <w:t>4</w:t>
            </w:r>
            <w:r w:rsidR="00E64F5C" w:rsidRPr="00DD2A13">
              <w:rPr>
                <w:rFonts w:ascii="Arial" w:eastAsia="Times New Roman" w:hAnsi="Arial" w:cs="Arial"/>
                <w:lang w:eastAsia="lt-LT"/>
              </w:rPr>
              <w:t>0</w:t>
            </w:r>
          </w:p>
        </w:tc>
        <w:tc>
          <w:tcPr>
            <w:tcW w:w="628" w:type="pct"/>
            <w:tcBorders>
              <w:top w:val="nil"/>
              <w:left w:val="nil"/>
              <w:bottom w:val="single" w:sz="4" w:space="0" w:color="auto"/>
              <w:right w:val="single" w:sz="4" w:space="0" w:color="auto"/>
            </w:tcBorders>
            <w:vAlign w:val="center"/>
            <w:hideMark/>
          </w:tcPr>
          <w:p w14:paraId="62EE0B39"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61316CC3"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7E66E89A"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1962F25A" w14:textId="77777777"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5</w:t>
            </w:r>
          </w:p>
        </w:tc>
        <w:tc>
          <w:tcPr>
            <w:tcW w:w="1054" w:type="pct"/>
            <w:tcBorders>
              <w:top w:val="nil"/>
              <w:left w:val="nil"/>
              <w:bottom w:val="single" w:sz="4" w:space="0" w:color="auto"/>
              <w:right w:val="single" w:sz="4" w:space="0" w:color="auto"/>
            </w:tcBorders>
            <w:vAlign w:val="center"/>
            <w:hideMark/>
          </w:tcPr>
          <w:p w14:paraId="03F81647"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Severočeska</w:t>
            </w:r>
            <w:proofErr w:type="spellEnd"/>
            <w:r w:rsidRPr="00DD2A13">
              <w:rPr>
                <w:rFonts w:ascii="Arial" w:eastAsia="Times New Roman" w:hAnsi="Arial" w:cs="Arial"/>
                <w:sz w:val="16"/>
                <w:szCs w:val="16"/>
                <w:lang w:eastAsia="lt-LT"/>
              </w:rPr>
              <w:t xml:space="preserve"> </w:t>
            </w:r>
            <w:proofErr w:type="spellStart"/>
            <w:r w:rsidRPr="00DD2A13">
              <w:rPr>
                <w:rFonts w:ascii="Arial" w:eastAsia="Times New Roman" w:hAnsi="Arial" w:cs="Arial"/>
                <w:sz w:val="16"/>
                <w:szCs w:val="16"/>
                <w:lang w:eastAsia="lt-LT"/>
              </w:rPr>
              <w:t>armaturka</w:t>
            </w:r>
            <w:proofErr w:type="spellEnd"/>
            <w:r w:rsidRPr="00DD2A13">
              <w:rPr>
                <w:rFonts w:ascii="Arial" w:eastAsia="Times New Roman" w:hAnsi="Arial" w:cs="Arial"/>
                <w:sz w:val="16"/>
                <w:szCs w:val="16"/>
                <w:lang w:eastAsia="lt-LT"/>
              </w:rPr>
              <w:t xml:space="preserve">, C 26 643 463 </w:t>
            </w:r>
          </w:p>
        </w:tc>
        <w:tc>
          <w:tcPr>
            <w:tcW w:w="2232" w:type="pct"/>
            <w:tcBorders>
              <w:top w:val="nil"/>
              <w:left w:val="nil"/>
              <w:bottom w:val="single" w:sz="4" w:space="0" w:color="auto"/>
              <w:right w:val="single" w:sz="4" w:space="0" w:color="auto"/>
            </w:tcBorders>
            <w:vAlign w:val="center"/>
            <w:hideMark/>
          </w:tcPr>
          <w:p w14:paraId="5F7B6261"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252x138x320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3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Dabar naudojamų filtravimo elementų kodas: G3</w:t>
            </w:r>
          </w:p>
        </w:tc>
        <w:tc>
          <w:tcPr>
            <w:tcW w:w="392" w:type="pct"/>
            <w:tcBorders>
              <w:top w:val="nil"/>
              <w:left w:val="nil"/>
              <w:bottom w:val="single" w:sz="4" w:space="0" w:color="auto"/>
              <w:right w:val="single" w:sz="4" w:space="0" w:color="auto"/>
            </w:tcBorders>
            <w:vAlign w:val="center"/>
            <w:hideMark/>
          </w:tcPr>
          <w:p w14:paraId="1B7A131C" w14:textId="69276A25" w:rsidR="00E64F5C" w:rsidRPr="00DD2A13" w:rsidRDefault="00AF6E38" w:rsidP="00E64F5C">
            <w:pPr>
              <w:spacing w:after="0" w:line="240" w:lineRule="auto"/>
              <w:jc w:val="center"/>
              <w:rPr>
                <w:rFonts w:ascii="Arial" w:eastAsia="Times New Roman" w:hAnsi="Arial" w:cs="Arial"/>
                <w:lang w:eastAsia="lt-LT"/>
              </w:rPr>
            </w:pPr>
            <w:r w:rsidRPr="00DD2A13">
              <w:rPr>
                <w:rFonts w:ascii="Arial" w:eastAsia="Times New Roman" w:hAnsi="Arial" w:cs="Arial"/>
                <w:lang w:val="en-US" w:eastAsia="lt-LT"/>
              </w:rPr>
              <w:t>28</w:t>
            </w:r>
          </w:p>
        </w:tc>
        <w:tc>
          <w:tcPr>
            <w:tcW w:w="628" w:type="pct"/>
            <w:tcBorders>
              <w:top w:val="nil"/>
              <w:left w:val="nil"/>
              <w:bottom w:val="single" w:sz="4" w:space="0" w:color="auto"/>
              <w:right w:val="single" w:sz="4" w:space="0" w:color="auto"/>
            </w:tcBorders>
            <w:vAlign w:val="center"/>
            <w:hideMark/>
          </w:tcPr>
          <w:p w14:paraId="353BD3EB"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533DA16E"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6A92A5D0"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778546AB" w14:textId="74F979D3" w:rsidR="00E64F5C" w:rsidRPr="00DD2A13" w:rsidRDefault="00C957E5"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6</w:t>
            </w:r>
          </w:p>
        </w:tc>
        <w:tc>
          <w:tcPr>
            <w:tcW w:w="1054" w:type="pct"/>
            <w:tcBorders>
              <w:top w:val="nil"/>
              <w:left w:val="nil"/>
              <w:bottom w:val="single" w:sz="4" w:space="0" w:color="auto"/>
              <w:right w:val="single" w:sz="4" w:space="0" w:color="auto"/>
            </w:tcBorders>
            <w:vAlign w:val="center"/>
            <w:hideMark/>
          </w:tcPr>
          <w:p w14:paraId="4EF5160A"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Tormene</w:t>
            </w:r>
            <w:proofErr w:type="spellEnd"/>
            <w:r w:rsidRPr="00DD2A13">
              <w:rPr>
                <w:rFonts w:ascii="Arial" w:eastAsia="Times New Roman" w:hAnsi="Arial" w:cs="Arial"/>
                <w:sz w:val="16"/>
                <w:szCs w:val="16"/>
                <w:lang w:eastAsia="lt-LT"/>
              </w:rPr>
              <w:t>, FAC 6</w:t>
            </w:r>
          </w:p>
        </w:tc>
        <w:tc>
          <w:tcPr>
            <w:tcW w:w="2232" w:type="pct"/>
            <w:tcBorders>
              <w:top w:val="nil"/>
              <w:left w:val="nil"/>
              <w:bottom w:val="single" w:sz="4" w:space="0" w:color="auto"/>
              <w:right w:val="single" w:sz="4" w:space="0" w:color="auto"/>
            </w:tcBorders>
            <w:vAlign w:val="center"/>
            <w:hideMark/>
          </w:tcPr>
          <w:p w14:paraId="2B5B6AA8"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475x320x625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3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Dabar naudojamų filtravimo elementų kodas: G6</w:t>
            </w:r>
          </w:p>
        </w:tc>
        <w:tc>
          <w:tcPr>
            <w:tcW w:w="392" w:type="pct"/>
            <w:tcBorders>
              <w:top w:val="nil"/>
              <w:left w:val="nil"/>
              <w:bottom w:val="single" w:sz="4" w:space="0" w:color="auto"/>
              <w:right w:val="single" w:sz="4" w:space="0" w:color="auto"/>
            </w:tcBorders>
            <w:vAlign w:val="center"/>
            <w:hideMark/>
          </w:tcPr>
          <w:p w14:paraId="6D176D85"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8</w:t>
            </w:r>
          </w:p>
        </w:tc>
        <w:tc>
          <w:tcPr>
            <w:tcW w:w="628" w:type="pct"/>
            <w:tcBorders>
              <w:top w:val="nil"/>
              <w:left w:val="nil"/>
              <w:bottom w:val="single" w:sz="4" w:space="0" w:color="auto"/>
              <w:right w:val="single" w:sz="4" w:space="0" w:color="auto"/>
            </w:tcBorders>
            <w:vAlign w:val="center"/>
            <w:hideMark/>
          </w:tcPr>
          <w:p w14:paraId="36D173E3"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1C57ACF3"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53C7F9BA"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16F01DF7" w14:textId="21C393C8" w:rsidR="00E64F5C" w:rsidRPr="00DD2A13" w:rsidRDefault="00C957E5"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lastRenderedPageBreak/>
              <w:t>7</w:t>
            </w:r>
          </w:p>
        </w:tc>
        <w:tc>
          <w:tcPr>
            <w:tcW w:w="1054" w:type="pct"/>
            <w:tcBorders>
              <w:top w:val="nil"/>
              <w:left w:val="nil"/>
              <w:bottom w:val="single" w:sz="4" w:space="0" w:color="auto"/>
              <w:right w:val="single" w:sz="4" w:space="0" w:color="auto"/>
            </w:tcBorders>
            <w:vAlign w:val="center"/>
            <w:hideMark/>
          </w:tcPr>
          <w:p w14:paraId="14BA5ACF"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FG-100-6,3-2GD3, FGWS-80 / 6,3 - 2GD3</w:t>
            </w:r>
          </w:p>
        </w:tc>
        <w:tc>
          <w:tcPr>
            <w:tcW w:w="2232" w:type="pct"/>
            <w:tcBorders>
              <w:top w:val="nil"/>
              <w:left w:val="nil"/>
              <w:bottom w:val="single" w:sz="4" w:space="0" w:color="auto"/>
              <w:right w:val="single" w:sz="4" w:space="0" w:color="auto"/>
            </w:tcBorders>
            <w:vAlign w:val="center"/>
            <w:hideMark/>
          </w:tcPr>
          <w:p w14:paraId="4C3A7504"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250x190x320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vidaus į išorę.</w:t>
            </w:r>
            <w:r w:rsidRPr="00DD2A13">
              <w:rPr>
                <w:rFonts w:ascii="Arial" w:eastAsia="Times New Roman" w:hAnsi="Arial" w:cs="Arial"/>
                <w:sz w:val="16"/>
                <w:szCs w:val="16"/>
                <w:lang w:eastAsia="lt-LT"/>
              </w:rPr>
              <w:br/>
              <w:t xml:space="preserve">Dabar naudojamų filtravimo elementų kodas: GD3 </w:t>
            </w:r>
          </w:p>
        </w:tc>
        <w:tc>
          <w:tcPr>
            <w:tcW w:w="392" w:type="pct"/>
            <w:tcBorders>
              <w:top w:val="nil"/>
              <w:left w:val="nil"/>
              <w:bottom w:val="single" w:sz="4" w:space="0" w:color="auto"/>
              <w:right w:val="single" w:sz="4" w:space="0" w:color="auto"/>
            </w:tcBorders>
            <w:vAlign w:val="center"/>
            <w:hideMark/>
          </w:tcPr>
          <w:p w14:paraId="79A7EEAB"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12</w:t>
            </w:r>
          </w:p>
        </w:tc>
        <w:tc>
          <w:tcPr>
            <w:tcW w:w="628" w:type="pct"/>
            <w:tcBorders>
              <w:top w:val="nil"/>
              <w:left w:val="nil"/>
              <w:bottom w:val="single" w:sz="4" w:space="0" w:color="auto"/>
              <w:right w:val="single" w:sz="4" w:space="0" w:color="auto"/>
            </w:tcBorders>
            <w:vAlign w:val="center"/>
            <w:hideMark/>
          </w:tcPr>
          <w:p w14:paraId="3A7C1C9E"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4662B509"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754380EF"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39C43E25" w14:textId="67092A82" w:rsidR="00E64F5C" w:rsidRPr="00DD2A13" w:rsidRDefault="00C957E5"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8</w:t>
            </w:r>
          </w:p>
        </w:tc>
        <w:tc>
          <w:tcPr>
            <w:tcW w:w="1054" w:type="pct"/>
            <w:tcBorders>
              <w:top w:val="nil"/>
              <w:left w:val="nil"/>
              <w:bottom w:val="single" w:sz="4" w:space="0" w:color="auto"/>
              <w:right w:val="single" w:sz="4" w:space="0" w:color="auto"/>
            </w:tcBorders>
            <w:vAlign w:val="center"/>
            <w:hideMark/>
          </w:tcPr>
          <w:p w14:paraId="3890E8A9"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Thielmann</w:t>
            </w:r>
            <w:proofErr w:type="spellEnd"/>
            <w:r w:rsidRPr="00DD2A13">
              <w:rPr>
                <w:rFonts w:ascii="Arial" w:eastAsia="Times New Roman" w:hAnsi="Arial" w:cs="Arial"/>
                <w:sz w:val="16"/>
                <w:szCs w:val="16"/>
                <w:lang w:eastAsia="lt-LT"/>
              </w:rPr>
              <w:t xml:space="preserve"> </w:t>
            </w:r>
            <w:proofErr w:type="spellStart"/>
            <w:r w:rsidRPr="00DD2A13">
              <w:rPr>
                <w:rFonts w:ascii="Arial" w:eastAsia="Times New Roman" w:hAnsi="Arial" w:cs="Arial"/>
                <w:sz w:val="16"/>
                <w:szCs w:val="16"/>
                <w:lang w:eastAsia="lt-LT"/>
              </w:rPr>
              <w:t>Energietechnik</w:t>
            </w:r>
            <w:proofErr w:type="spellEnd"/>
            <w:r w:rsidRPr="00DD2A13">
              <w:rPr>
                <w:rFonts w:ascii="Arial" w:eastAsia="Times New Roman" w:hAnsi="Arial" w:cs="Arial"/>
                <w:sz w:val="16"/>
                <w:szCs w:val="16"/>
                <w:lang w:eastAsia="lt-LT"/>
              </w:rPr>
              <w:t>, VSFA-V-PC 2.250.55.80.3</w:t>
            </w:r>
          </w:p>
        </w:tc>
        <w:tc>
          <w:tcPr>
            <w:tcW w:w="2232" w:type="pct"/>
            <w:tcBorders>
              <w:top w:val="nil"/>
              <w:left w:val="nil"/>
              <w:bottom w:val="single" w:sz="4" w:space="0" w:color="auto"/>
              <w:right w:val="single" w:sz="4" w:space="0" w:color="auto"/>
            </w:tcBorders>
            <w:vAlign w:val="center"/>
            <w:hideMark/>
          </w:tcPr>
          <w:p w14:paraId="2A3A5F5B"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152x90x279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 xml:space="preserve">Dabar naudojamų filtravimo elementų kodas: </w:t>
            </w:r>
            <w:proofErr w:type="spellStart"/>
            <w:r w:rsidRPr="00DD2A13">
              <w:rPr>
                <w:rFonts w:ascii="Arial" w:eastAsia="Times New Roman" w:hAnsi="Arial" w:cs="Arial"/>
                <w:sz w:val="16"/>
                <w:szCs w:val="16"/>
                <w:lang w:eastAsia="lt-LT"/>
              </w:rPr>
              <w:t>DuoTov</w:t>
            </w:r>
            <w:proofErr w:type="spellEnd"/>
            <w:r w:rsidRPr="00DD2A13">
              <w:rPr>
                <w:rFonts w:ascii="Arial" w:eastAsia="Times New Roman" w:hAnsi="Arial" w:cs="Arial"/>
                <w:sz w:val="16"/>
                <w:szCs w:val="16"/>
                <w:lang w:eastAsia="lt-LT"/>
              </w:rPr>
              <w:t xml:space="preserve"> 90/279</w:t>
            </w:r>
          </w:p>
        </w:tc>
        <w:tc>
          <w:tcPr>
            <w:tcW w:w="392" w:type="pct"/>
            <w:tcBorders>
              <w:top w:val="nil"/>
              <w:left w:val="nil"/>
              <w:bottom w:val="single" w:sz="4" w:space="0" w:color="auto"/>
              <w:right w:val="single" w:sz="4" w:space="0" w:color="auto"/>
            </w:tcBorders>
            <w:vAlign w:val="center"/>
            <w:hideMark/>
          </w:tcPr>
          <w:p w14:paraId="1C68F63C"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4</w:t>
            </w:r>
          </w:p>
        </w:tc>
        <w:tc>
          <w:tcPr>
            <w:tcW w:w="628" w:type="pct"/>
            <w:tcBorders>
              <w:top w:val="nil"/>
              <w:left w:val="nil"/>
              <w:bottom w:val="single" w:sz="4" w:space="0" w:color="auto"/>
              <w:right w:val="single" w:sz="4" w:space="0" w:color="auto"/>
            </w:tcBorders>
            <w:vAlign w:val="center"/>
            <w:hideMark/>
          </w:tcPr>
          <w:p w14:paraId="01BB1CEA"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0250EA91"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054FF23B"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39B653DF" w14:textId="65B0A8AC" w:rsidR="00E64F5C" w:rsidRPr="00DD2A13" w:rsidRDefault="00C957E5"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9</w:t>
            </w:r>
          </w:p>
        </w:tc>
        <w:tc>
          <w:tcPr>
            <w:tcW w:w="1054" w:type="pct"/>
            <w:tcBorders>
              <w:top w:val="nil"/>
              <w:left w:val="nil"/>
              <w:bottom w:val="single" w:sz="4" w:space="0" w:color="auto"/>
              <w:right w:val="single" w:sz="4" w:space="0" w:color="auto"/>
            </w:tcBorders>
            <w:vAlign w:val="center"/>
            <w:hideMark/>
          </w:tcPr>
          <w:p w14:paraId="22BC585F"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Beck</w:t>
            </w:r>
            <w:proofErr w:type="spellEnd"/>
            <w:r w:rsidRPr="00DD2A13">
              <w:rPr>
                <w:rFonts w:ascii="Arial" w:eastAsia="Times New Roman" w:hAnsi="Arial" w:cs="Arial"/>
                <w:sz w:val="16"/>
                <w:szCs w:val="16"/>
                <w:lang w:eastAsia="lt-LT"/>
              </w:rPr>
              <w:t xml:space="preserve"> </w:t>
            </w:r>
            <w:proofErr w:type="spellStart"/>
            <w:r w:rsidRPr="00DD2A13">
              <w:rPr>
                <w:rFonts w:ascii="Arial" w:eastAsia="Times New Roman" w:hAnsi="Arial" w:cs="Arial"/>
                <w:sz w:val="16"/>
                <w:szCs w:val="16"/>
                <w:lang w:eastAsia="lt-LT"/>
              </w:rPr>
              <w:t>GmbH</w:t>
            </w:r>
            <w:proofErr w:type="spellEnd"/>
            <w:r w:rsidRPr="00DD2A13">
              <w:rPr>
                <w:rFonts w:ascii="Arial" w:eastAsia="Times New Roman" w:hAnsi="Arial" w:cs="Arial"/>
                <w:sz w:val="16"/>
                <w:szCs w:val="16"/>
                <w:lang w:eastAsia="lt-LT"/>
              </w:rPr>
              <w:t>, SFAZP 8000</w:t>
            </w:r>
          </w:p>
        </w:tc>
        <w:tc>
          <w:tcPr>
            <w:tcW w:w="2232" w:type="pct"/>
            <w:tcBorders>
              <w:top w:val="nil"/>
              <w:left w:val="nil"/>
              <w:bottom w:val="single" w:sz="4" w:space="0" w:color="auto"/>
              <w:right w:val="single" w:sz="4" w:space="0" w:color="auto"/>
            </w:tcBorders>
            <w:vAlign w:val="center"/>
            <w:hideMark/>
          </w:tcPr>
          <w:p w14:paraId="2E96FD7E"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230x170x200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Dabar naudojamų filtravimo elementų kodas: VPZ SN.4048</w:t>
            </w:r>
          </w:p>
        </w:tc>
        <w:tc>
          <w:tcPr>
            <w:tcW w:w="392" w:type="pct"/>
            <w:tcBorders>
              <w:top w:val="nil"/>
              <w:left w:val="nil"/>
              <w:bottom w:val="single" w:sz="4" w:space="0" w:color="auto"/>
              <w:right w:val="single" w:sz="4" w:space="0" w:color="auto"/>
            </w:tcBorders>
            <w:vAlign w:val="center"/>
            <w:hideMark/>
          </w:tcPr>
          <w:p w14:paraId="7187A176"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17</w:t>
            </w:r>
          </w:p>
        </w:tc>
        <w:tc>
          <w:tcPr>
            <w:tcW w:w="628" w:type="pct"/>
            <w:tcBorders>
              <w:top w:val="nil"/>
              <w:left w:val="nil"/>
              <w:bottom w:val="single" w:sz="4" w:space="0" w:color="auto"/>
              <w:right w:val="single" w:sz="4" w:space="0" w:color="auto"/>
            </w:tcBorders>
            <w:vAlign w:val="center"/>
            <w:hideMark/>
          </w:tcPr>
          <w:p w14:paraId="7B4A3223"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687255BC"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71A852C9"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670C683F" w14:textId="4543BA75"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1</w:t>
            </w:r>
            <w:r w:rsidR="00C957E5" w:rsidRPr="00DD2A13">
              <w:rPr>
                <w:rFonts w:ascii="Arial" w:eastAsia="Times New Roman" w:hAnsi="Arial" w:cs="Arial"/>
                <w:color w:val="000000"/>
                <w:lang w:eastAsia="lt-LT"/>
              </w:rPr>
              <w:t>0</w:t>
            </w:r>
          </w:p>
        </w:tc>
        <w:tc>
          <w:tcPr>
            <w:tcW w:w="1054" w:type="pct"/>
            <w:tcBorders>
              <w:top w:val="nil"/>
              <w:left w:val="nil"/>
              <w:bottom w:val="single" w:sz="4" w:space="0" w:color="auto"/>
              <w:right w:val="single" w:sz="4" w:space="0" w:color="auto"/>
            </w:tcBorders>
            <w:vAlign w:val="center"/>
            <w:hideMark/>
          </w:tcPr>
          <w:p w14:paraId="6208162C"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Otto</w:t>
            </w:r>
            <w:proofErr w:type="spellEnd"/>
            <w:r w:rsidRPr="00DD2A13">
              <w:rPr>
                <w:rFonts w:ascii="Arial" w:eastAsia="Times New Roman" w:hAnsi="Arial" w:cs="Arial"/>
                <w:sz w:val="16"/>
                <w:szCs w:val="16"/>
                <w:lang w:eastAsia="lt-LT"/>
              </w:rPr>
              <w:t xml:space="preserve"> </w:t>
            </w:r>
            <w:proofErr w:type="spellStart"/>
            <w:r w:rsidRPr="00DD2A13">
              <w:rPr>
                <w:rFonts w:ascii="Arial" w:eastAsia="Times New Roman" w:hAnsi="Arial" w:cs="Arial"/>
                <w:sz w:val="16"/>
                <w:szCs w:val="16"/>
                <w:lang w:eastAsia="lt-LT"/>
              </w:rPr>
              <w:t>Klein</w:t>
            </w:r>
            <w:proofErr w:type="spellEnd"/>
            <w:r w:rsidRPr="00DD2A13">
              <w:rPr>
                <w:rFonts w:ascii="Arial" w:eastAsia="Times New Roman" w:hAnsi="Arial" w:cs="Arial"/>
                <w:sz w:val="16"/>
                <w:szCs w:val="16"/>
                <w:lang w:eastAsia="lt-LT"/>
              </w:rPr>
              <w:t xml:space="preserve"> </w:t>
            </w:r>
            <w:proofErr w:type="spellStart"/>
            <w:r w:rsidRPr="00DD2A13">
              <w:rPr>
                <w:rFonts w:ascii="Arial" w:eastAsia="Times New Roman" w:hAnsi="Arial" w:cs="Arial"/>
                <w:sz w:val="16"/>
                <w:szCs w:val="16"/>
                <w:lang w:eastAsia="lt-LT"/>
              </w:rPr>
              <w:t>GmbH</w:t>
            </w:r>
            <w:proofErr w:type="spellEnd"/>
            <w:r w:rsidRPr="00DD2A13">
              <w:rPr>
                <w:rFonts w:ascii="Arial" w:eastAsia="Times New Roman" w:hAnsi="Arial" w:cs="Arial"/>
                <w:sz w:val="16"/>
                <w:szCs w:val="16"/>
                <w:lang w:eastAsia="lt-LT"/>
              </w:rPr>
              <w:t>, OKFA 450.63.1.6"/600.C</w:t>
            </w:r>
          </w:p>
        </w:tc>
        <w:tc>
          <w:tcPr>
            <w:tcW w:w="2232" w:type="pct"/>
            <w:tcBorders>
              <w:top w:val="nil"/>
              <w:left w:val="nil"/>
              <w:bottom w:val="single" w:sz="4" w:space="0" w:color="auto"/>
              <w:right w:val="single" w:sz="4" w:space="0" w:color="auto"/>
            </w:tcBorders>
            <w:vAlign w:val="center"/>
            <w:hideMark/>
          </w:tcPr>
          <w:p w14:paraId="6B47754A"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152x90x1200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Dabar naudojamų filtravimo elementų kodas: OKFE - 152x90x1200</w:t>
            </w:r>
          </w:p>
        </w:tc>
        <w:tc>
          <w:tcPr>
            <w:tcW w:w="392" w:type="pct"/>
            <w:tcBorders>
              <w:top w:val="nil"/>
              <w:left w:val="nil"/>
              <w:bottom w:val="single" w:sz="4" w:space="0" w:color="auto"/>
              <w:right w:val="single" w:sz="4" w:space="0" w:color="auto"/>
            </w:tcBorders>
            <w:vAlign w:val="center"/>
            <w:hideMark/>
          </w:tcPr>
          <w:p w14:paraId="2F6B99E2"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10</w:t>
            </w:r>
          </w:p>
        </w:tc>
        <w:tc>
          <w:tcPr>
            <w:tcW w:w="628" w:type="pct"/>
            <w:tcBorders>
              <w:top w:val="nil"/>
              <w:left w:val="nil"/>
              <w:bottom w:val="single" w:sz="4" w:space="0" w:color="auto"/>
              <w:right w:val="single" w:sz="4" w:space="0" w:color="auto"/>
            </w:tcBorders>
            <w:vAlign w:val="center"/>
            <w:hideMark/>
          </w:tcPr>
          <w:p w14:paraId="4DFB52A2"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3D9E0165"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48DDB27C" w14:textId="77777777" w:rsidTr="00610D51">
        <w:trPr>
          <w:trHeight w:val="4060"/>
        </w:trPr>
        <w:tc>
          <w:tcPr>
            <w:tcW w:w="244" w:type="pct"/>
            <w:tcBorders>
              <w:top w:val="nil"/>
              <w:left w:val="single" w:sz="4" w:space="0" w:color="auto"/>
              <w:bottom w:val="single" w:sz="4" w:space="0" w:color="auto"/>
              <w:right w:val="single" w:sz="4" w:space="0" w:color="auto"/>
            </w:tcBorders>
            <w:vAlign w:val="center"/>
            <w:hideMark/>
          </w:tcPr>
          <w:p w14:paraId="617CD3B7" w14:textId="5254EA87"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lastRenderedPageBreak/>
              <w:t>1</w:t>
            </w:r>
            <w:r w:rsidR="00C957E5" w:rsidRPr="00DD2A13">
              <w:rPr>
                <w:rFonts w:ascii="Arial" w:eastAsia="Times New Roman" w:hAnsi="Arial" w:cs="Arial"/>
                <w:color w:val="000000"/>
                <w:lang w:eastAsia="lt-LT"/>
              </w:rPr>
              <w:t>1</w:t>
            </w:r>
          </w:p>
        </w:tc>
        <w:tc>
          <w:tcPr>
            <w:tcW w:w="1054" w:type="pct"/>
            <w:tcBorders>
              <w:top w:val="nil"/>
              <w:left w:val="nil"/>
              <w:bottom w:val="single" w:sz="4" w:space="0" w:color="auto"/>
              <w:right w:val="single" w:sz="4" w:space="0" w:color="auto"/>
            </w:tcBorders>
            <w:vAlign w:val="center"/>
            <w:hideMark/>
          </w:tcPr>
          <w:p w14:paraId="0CD30680" w14:textId="77777777" w:rsidR="00E64F5C" w:rsidRPr="00DD2A13" w:rsidRDefault="00E64F5C" w:rsidP="00E64F5C">
            <w:pPr>
              <w:spacing w:after="0" w:line="240" w:lineRule="auto"/>
              <w:rPr>
                <w:rFonts w:ascii="Arial" w:eastAsia="Times New Roman" w:hAnsi="Arial" w:cs="Arial"/>
                <w:sz w:val="16"/>
                <w:szCs w:val="16"/>
                <w:lang w:eastAsia="lt-LT"/>
              </w:rPr>
            </w:pPr>
            <w:r w:rsidRPr="00DD2A13">
              <w:rPr>
                <w:rFonts w:ascii="Arial" w:eastAsia="Times New Roman" w:hAnsi="Arial" w:cs="Arial"/>
                <w:sz w:val="16"/>
                <w:szCs w:val="16"/>
                <w:lang w:eastAsia="lt-LT"/>
              </w:rPr>
              <w:t>HEAT Energy, HFAZ200.1 DN50 DP54s</w:t>
            </w:r>
          </w:p>
        </w:tc>
        <w:tc>
          <w:tcPr>
            <w:tcW w:w="2232" w:type="pct"/>
            <w:tcBorders>
              <w:top w:val="nil"/>
              <w:left w:val="nil"/>
              <w:bottom w:val="single" w:sz="4" w:space="0" w:color="auto"/>
              <w:right w:val="single" w:sz="4" w:space="0" w:color="auto"/>
            </w:tcBorders>
            <w:vAlign w:val="center"/>
            <w:hideMark/>
          </w:tcPr>
          <w:p w14:paraId="16AD0903"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152x90x200 mm ±2 mm;</w:t>
            </w:r>
            <w:r w:rsidRPr="00DD2A13">
              <w:rPr>
                <w:rFonts w:ascii="Arial" w:eastAsia="Times New Roman" w:hAnsi="Arial" w:cs="Arial"/>
                <w:sz w:val="16"/>
                <w:szCs w:val="16"/>
                <w:lang w:eastAsia="lt-LT"/>
              </w:rPr>
              <w:br/>
            </w:r>
            <w:proofErr w:type="spellStart"/>
            <w:r w:rsidRPr="00DD2A13">
              <w:rPr>
                <w:rFonts w:ascii="Arial" w:eastAsia="Times New Roman" w:hAnsi="Arial" w:cs="Arial"/>
                <w:sz w:val="16"/>
                <w:szCs w:val="16"/>
                <w:lang w:eastAsia="lt-LT"/>
              </w:rPr>
              <w:t>Dvisluoksnis</w:t>
            </w:r>
            <w:proofErr w:type="spellEnd"/>
            <w:r w:rsidRPr="00DD2A13">
              <w:rPr>
                <w:rFonts w:ascii="Arial" w:eastAsia="Times New Roman" w:hAnsi="Arial" w:cs="Arial"/>
                <w:sz w:val="16"/>
                <w:szCs w:val="16"/>
                <w:lang w:eastAsia="lt-LT"/>
              </w:rPr>
              <w:t xml:space="preserve"> filtravimo elementas iš vidaus apsaugotas perforuota cinkuota skarda. Pirminis filtravimo sluoksnis yra pagamintas iš žvaigždės forma sugofruoto, impregnuoto epoksidine derva, sustiprinto poliesterio pluoštu celiuliozinio popieriaus. Kitas filtravimo sluoksnis pagamintas iš </w:t>
            </w:r>
            <w:proofErr w:type="spellStart"/>
            <w:r w:rsidRPr="00DD2A13">
              <w:rPr>
                <w:rFonts w:ascii="Arial" w:eastAsia="Times New Roman" w:hAnsi="Arial" w:cs="Arial"/>
                <w:sz w:val="16"/>
                <w:szCs w:val="16"/>
                <w:lang w:eastAsia="lt-LT"/>
              </w:rPr>
              <w:t>mikrostiklo</w:t>
            </w:r>
            <w:proofErr w:type="spellEnd"/>
            <w:r w:rsidRPr="00DD2A13">
              <w:rPr>
                <w:rFonts w:ascii="Arial" w:eastAsia="Times New Roman" w:hAnsi="Arial" w:cs="Arial"/>
                <w:sz w:val="16"/>
                <w:szCs w:val="16"/>
                <w:lang w:eastAsia="lt-LT"/>
              </w:rPr>
              <w:t xml:space="preserve"> pluošto. Abu filtravimo sluoksniai atskirti cinkuota, perforuota skarda. Iš išorės apsaugotas perforuota cinkuota plieno skarda. Iš išorės elementas apgaubtas medvilnine „kojine“;</w:t>
            </w:r>
            <w:r w:rsidRPr="00DD2A13">
              <w:rPr>
                <w:rFonts w:ascii="Arial" w:eastAsia="Times New Roman" w:hAnsi="Arial" w:cs="Arial"/>
                <w:sz w:val="16"/>
                <w:szCs w:val="16"/>
                <w:lang w:eastAsia="lt-LT"/>
              </w:rPr>
              <w:br/>
              <w:t>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Dabar naudojamų filtravimo elementų kodas: HFE-Z-152-90-200</w:t>
            </w:r>
          </w:p>
        </w:tc>
        <w:tc>
          <w:tcPr>
            <w:tcW w:w="392" w:type="pct"/>
            <w:tcBorders>
              <w:top w:val="nil"/>
              <w:left w:val="nil"/>
              <w:bottom w:val="single" w:sz="4" w:space="0" w:color="auto"/>
              <w:right w:val="single" w:sz="4" w:space="0" w:color="auto"/>
            </w:tcBorders>
            <w:vAlign w:val="center"/>
            <w:hideMark/>
          </w:tcPr>
          <w:p w14:paraId="073F6786"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2</w:t>
            </w:r>
          </w:p>
        </w:tc>
        <w:tc>
          <w:tcPr>
            <w:tcW w:w="628" w:type="pct"/>
            <w:tcBorders>
              <w:top w:val="nil"/>
              <w:left w:val="nil"/>
              <w:bottom w:val="single" w:sz="4" w:space="0" w:color="auto"/>
              <w:right w:val="single" w:sz="4" w:space="0" w:color="auto"/>
            </w:tcBorders>
            <w:vAlign w:val="center"/>
            <w:hideMark/>
          </w:tcPr>
          <w:p w14:paraId="26733255"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2C5EB8A1"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490445FA" w14:textId="77777777" w:rsidTr="00610D51">
        <w:trPr>
          <w:trHeight w:val="4060"/>
        </w:trPr>
        <w:tc>
          <w:tcPr>
            <w:tcW w:w="244" w:type="pct"/>
            <w:tcBorders>
              <w:top w:val="nil"/>
              <w:left w:val="single" w:sz="4" w:space="0" w:color="auto"/>
              <w:bottom w:val="single" w:sz="4" w:space="0" w:color="auto"/>
              <w:right w:val="single" w:sz="4" w:space="0" w:color="auto"/>
            </w:tcBorders>
            <w:vAlign w:val="center"/>
            <w:hideMark/>
          </w:tcPr>
          <w:p w14:paraId="7C150926" w14:textId="1EB61696"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1</w:t>
            </w:r>
            <w:r w:rsidR="00C957E5" w:rsidRPr="00DD2A13">
              <w:rPr>
                <w:rFonts w:ascii="Arial" w:eastAsia="Times New Roman" w:hAnsi="Arial" w:cs="Arial"/>
                <w:color w:val="000000"/>
                <w:lang w:eastAsia="lt-LT"/>
              </w:rPr>
              <w:t>2</w:t>
            </w:r>
          </w:p>
        </w:tc>
        <w:tc>
          <w:tcPr>
            <w:tcW w:w="1054" w:type="pct"/>
            <w:tcBorders>
              <w:top w:val="nil"/>
              <w:left w:val="nil"/>
              <w:bottom w:val="single" w:sz="4" w:space="0" w:color="auto"/>
              <w:right w:val="single" w:sz="4" w:space="0" w:color="auto"/>
            </w:tcBorders>
            <w:vAlign w:val="center"/>
            <w:hideMark/>
          </w:tcPr>
          <w:p w14:paraId="4E0CE94B"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ARD-FS-063-200</w:t>
            </w:r>
          </w:p>
        </w:tc>
        <w:tc>
          <w:tcPr>
            <w:tcW w:w="2232" w:type="pct"/>
            <w:tcBorders>
              <w:top w:val="nil"/>
              <w:left w:val="nil"/>
              <w:bottom w:val="single" w:sz="4" w:space="0" w:color="auto"/>
              <w:right w:val="single" w:sz="4" w:space="0" w:color="auto"/>
            </w:tcBorders>
            <w:vAlign w:val="center"/>
            <w:hideMark/>
          </w:tcPr>
          <w:p w14:paraId="605ED110"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332x270x600 mm ±2 mm;</w:t>
            </w:r>
            <w:r w:rsidRPr="00DD2A13">
              <w:rPr>
                <w:rFonts w:ascii="Arial" w:eastAsia="Times New Roman" w:hAnsi="Arial" w:cs="Arial"/>
                <w:sz w:val="16"/>
                <w:szCs w:val="16"/>
                <w:lang w:eastAsia="lt-LT"/>
              </w:rPr>
              <w:br/>
            </w:r>
            <w:proofErr w:type="spellStart"/>
            <w:r w:rsidRPr="00DD2A13">
              <w:rPr>
                <w:rFonts w:ascii="Arial" w:eastAsia="Times New Roman" w:hAnsi="Arial" w:cs="Arial"/>
                <w:sz w:val="16"/>
                <w:szCs w:val="16"/>
                <w:lang w:eastAsia="lt-LT"/>
              </w:rPr>
              <w:t>Dvisluoksnis</w:t>
            </w:r>
            <w:proofErr w:type="spellEnd"/>
            <w:r w:rsidRPr="00DD2A13">
              <w:rPr>
                <w:rFonts w:ascii="Arial" w:eastAsia="Times New Roman" w:hAnsi="Arial" w:cs="Arial"/>
                <w:sz w:val="16"/>
                <w:szCs w:val="16"/>
                <w:lang w:eastAsia="lt-LT"/>
              </w:rPr>
              <w:t xml:space="preserve"> filtravimo elementas iš vidaus apsaugotas perforuota cinkuota skarda. Pirminis filtravimo sluoksnis yra pagamintas iš žvaigždės forma sugofruoto, impregnuoto epoksidine derva, sustiprinto poliesterio pluoštu celiuliozinio popieriaus. Kitas filtravimo sluoksnis pagamintas iš </w:t>
            </w:r>
            <w:proofErr w:type="spellStart"/>
            <w:r w:rsidRPr="00DD2A13">
              <w:rPr>
                <w:rFonts w:ascii="Arial" w:eastAsia="Times New Roman" w:hAnsi="Arial" w:cs="Arial"/>
                <w:sz w:val="16"/>
                <w:szCs w:val="16"/>
                <w:lang w:eastAsia="lt-LT"/>
              </w:rPr>
              <w:t>mikrostiklo</w:t>
            </w:r>
            <w:proofErr w:type="spellEnd"/>
            <w:r w:rsidRPr="00DD2A13">
              <w:rPr>
                <w:rFonts w:ascii="Arial" w:eastAsia="Times New Roman" w:hAnsi="Arial" w:cs="Arial"/>
                <w:sz w:val="16"/>
                <w:szCs w:val="16"/>
                <w:lang w:eastAsia="lt-LT"/>
              </w:rPr>
              <w:t xml:space="preserve"> pluošto. Abu filtravimo sluoksniai atskirti cinkuota, perforuota skarda. Iš išorės apsaugotas perforuota cinkuota plieno skarda. Iš išorės elementas apgaubtas medvilnine „kojine“;</w:t>
            </w:r>
            <w:r w:rsidRPr="00DD2A13">
              <w:rPr>
                <w:rFonts w:ascii="Arial" w:eastAsia="Times New Roman" w:hAnsi="Arial" w:cs="Arial"/>
                <w:sz w:val="16"/>
                <w:szCs w:val="16"/>
                <w:lang w:eastAsia="lt-LT"/>
              </w:rPr>
              <w:br/>
              <w:t>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Dabar naudojamų filtravimo elementų kodas: VPZ 270/600</w:t>
            </w:r>
          </w:p>
        </w:tc>
        <w:tc>
          <w:tcPr>
            <w:tcW w:w="392" w:type="pct"/>
            <w:tcBorders>
              <w:top w:val="nil"/>
              <w:left w:val="nil"/>
              <w:bottom w:val="single" w:sz="4" w:space="0" w:color="auto"/>
              <w:right w:val="single" w:sz="4" w:space="0" w:color="auto"/>
            </w:tcBorders>
            <w:vAlign w:val="center"/>
            <w:hideMark/>
          </w:tcPr>
          <w:p w14:paraId="30874574"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4</w:t>
            </w:r>
          </w:p>
        </w:tc>
        <w:tc>
          <w:tcPr>
            <w:tcW w:w="628" w:type="pct"/>
            <w:tcBorders>
              <w:top w:val="nil"/>
              <w:left w:val="nil"/>
              <w:bottom w:val="single" w:sz="4" w:space="0" w:color="auto"/>
              <w:right w:val="single" w:sz="4" w:space="0" w:color="auto"/>
            </w:tcBorders>
            <w:vAlign w:val="center"/>
            <w:hideMark/>
          </w:tcPr>
          <w:p w14:paraId="50804988"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6</w:t>
            </w:r>
          </w:p>
        </w:tc>
        <w:tc>
          <w:tcPr>
            <w:tcW w:w="450" w:type="pct"/>
            <w:tcBorders>
              <w:top w:val="nil"/>
              <w:left w:val="nil"/>
              <w:bottom w:val="single" w:sz="4" w:space="0" w:color="auto"/>
              <w:right w:val="single" w:sz="4" w:space="0" w:color="auto"/>
            </w:tcBorders>
            <w:vAlign w:val="center"/>
            <w:hideMark/>
          </w:tcPr>
          <w:p w14:paraId="6491D0CD"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2703355E" w14:textId="77777777" w:rsidTr="00610D51">
        <w:trPr>
          <w:trHeight w:val="870"/>
        </w:trPr>
        <w:tc>
          <w:tcPr>
            <w:tcW w:w="244" w:type="pct"/>
            <w:tcBorders>
              <w:top w:val="nil"/>
              <w:left w:val="single" w:sz="4" w:space="0" w:color="auto"/>
              <w:bottom w:val="single" w:sz="4" w:space="0" w:color="auto"/>
              <w:right w:val="single" w:sz="4" w:space="0" w:color="auto"/>
            </w:tcBorders>
            <w:vAlign w:val="center"/>
            <w:hideMark/>
          </w:tcPr>
          <w:p w14:paraId="43FD6B2D" w14:textId="4A8D2E4A"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1</w:t>
            </w:r>
            <w:r w:rsidR="00C957E5" w:rsidRPr="00DD2A13">
              <w:rPr>
                <w:rFonts w:ascii="Arial" w:eastAsia="Times New Roman" w:hAnsi="Arial" w:cs="Arial"/>
                <w:color w:val="000000"/>
                <w:lang w:eastAsia="lt-LT"/>
              </w:rPr>
              <w:t>3</w:t>
            </w:r>
          </w:p>
        </w:tc>
        <w:tc>
          <w:tcPr>
            <w:tcW w:w="1054" w:type="pct"/>
            <w:tcBorders>
              <w:top w:val="nil"/>
              <w:left w:val="nil"/>
              <w:bottom w:val="single" w:sz="4" w:space="0" w:color="auto"/>
              <w:right w:val="single" w:sz="4" w:space="0" w:color="auto"/>
            </w:tcBorders>
            <w:vAlign w:val="center"/>
            <w:hideMark/>
          </w:tcPr>
          <w:p w14:paraId="6C0571A4" w14:textId="77777777" w:rsidR="00E64F5C" w:rsidRPr="00DD2A13" w:rsidRDefault="00E64F5C" w:rsidP="00E64F5C">
            <w:pPr>
              <w:spacing w:after="0" w:line="240" w:lineRule="auto"/>
              <w:rPr>
                <w:rFonts w:ascii="Arial" w:eastAsia="Times New Roman" w:hAnsi="Arial" w:cs="Arial"/>
                <w:sz w:val="16"/>
                <w:szCs w:val="16"/>
                <w:lang w:eastAsia="lt-LT"/>
              </w:rPr>
            </w:pPr>
            <w:r w:rsidRPr="00DD2A13">
              <w:rPr>
                <w:rFonts w:ascii="Arial" w:eastAsia="Times New Roman" w:hAnsi="Arial" w:cs="Arial"/>
                <w:sz w:val="16"/>
                <w:szCs w:val="16"/>
                <w:lang w:eastAsia="lt-LT"/>
              </w:rPr>
              <w:t xml:space="preserve">General </w:t>
            </w:r>
            <w:proofErr w:type="spellStart"/>
            <w:r w:rsidRPr="00DD2A13">
              <w:rPr>
                <w:rFonts w:ascii="Arial" w:eastAsia="Times New Roman" w:hAnsi="Arial" w:cs="Arial"/>
                <w:sz w:val="16"/>
                <w:szCs w:val="16"/>
                <w:lang w:eastAsia="lt-LT"/>
              </w:rPr>
              <w:t>Electric</w:t>
            </w:r>
            <w:proofErr w:type="spellEnd"/>
            <w:r w:rsidRPr="00DD2A13">
              <w:rPr>
                <w:rFonts w:ascii="Arial" w:eastAsia="Times New Roman" w:hAnsi="Arial" w:cs="Arial"/>
                <w:sz w:val="16"/>
                <w:szCs w:val="16"/>
                <w:lang w:eastAsia="lt-LT"/>
              </w:rPr>
              <w:t xml:space="preserve">, </w:t>
            </w:r>
            <w:proofErr w:type="spellStart"/>
            <w:r w:rsidRPr="00DD2A13">
              <w:rPr>
                <w:rFonts w:ascii="Arial" w:eastAsia="Times New Roman" w:hAnsi="Arial" w:cs="Arial"/>
                <w:sz w:val="16"/>
                <w:szCs w:val="16"/>
                <w:lang w:eastAsia="lt-LT"/>
              </w:rPr>
              <w:t>Waukesha</w:t>
            </w:r>
            <w:proofErr w:type="spellEnd"/>
            <w:r w:rsidRPr="00DD2A13">
              <w:rPr>
                <w:rFonts w:ascii="Arial" w:eastAsia="Times New Roman" w:hAnsi="Arial" w:cs="Arial"/>
                <w:sz w:val="16"/>
                <w:szCs w:val="16"/>
                <w:lang w:eastAsia="lt-LT"/>
              </w:rPr>
              <w:t xml:space="preserve"> VGF H24GL</w:t>
            </w:r>
          </w:p>
        </w:tc>
        <w:tc>
          <w:tcPr>
            <w:tcW w:w="2232" w:type="pct"/>
            <w:tcBorders>
              <w:top w:val="nil"/>
              <w:left w:val="nil"/>
              <w:bottom w:val="single" w:sz="4" w:space="0" w:color="auto"/>
              <w:right w:val="single" w:sz="4" w:space="0" w:color="auto"/>
            </w:tcBorders>
            <w:vAlign w:val="center"/>
            <w:hideMark/>
          </w:tcPr>
          <w:p w14:paraId="27E587AE"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(ilgis x plotis x aukštis) 495x495x66 mm ±2 mm;</w:t>
            </w:r>
            <w:r w:rsidRPr="00DD2A13">
              <w:rPr>
                <w:rFonts w:ascii="Arial" w:eastAsia="Times New Roman" w:hAnsi="Arial" w:cs="Arial"/>
                <w:sz w:val="16"/>
                <w:szCs w:val="16"/>
                <w:lang w:eastAsia="lt-LT"/>
              </w:rPr>
              <w:br/>
              <w:t xml:space="preserve">Filtravimo lygis - nuo 12 iki 16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Dabar naudojamų filtravimo elementų kodas: 169180L</w:t>
            </w:r>
          </w:p>
        </w:tc>
        <w:tc>
          <w:tcPr>
            <w:tcW w:w="392" w:type="pct"/>
            <w:tcBorders>
              <w:top w:val="nil"/>
              <w:left w:val="nil"/>
              <w:bottom w:val="single" w:sz="4" w:space="0" w:color="auto"/>
              <w:right w:val="single" w:sz="4" w:space="0" w:color="auto"/>
            </w:tcBorders>
            <w:vAlign w:val="center"/>
            <w:hideMark/>
          </w:tcPr>
          <w:p w14:paraId="2B92F5A7"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3FE6E089"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3</w:t>
            </w:r>
          </w:p>
        </w:tc>
        <w:tc>
          <w:tcPr>
            <w:tcW w:w="450" w:type="pct"/>
            <w:tcBorders>
              <w:top w:val="nil"/>
              <w:left w:val="nil"/>
              <w:bottom w:val="single" w:sz="4" w:space="0" w:color="auto"/>
              <w:right w:val="single" w:sz="4" w:space="0" w:color="auto"/>
            </w:tcBorders>
            <w:vAlign w:val="center"/>
            <w:hideMark/>
          </w:tcPr>
          <w:p w14:paraId="1740AB95"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6CF89AAD"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41232081" w14:textId="2535B6C2"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1</w:t>
            </w:r>
            <w:r w:rsidR="00C957E5" w:rsidRPr="00DD2A13">
              <w:rPr>
                <w:rFonts w:ascii="Arial" w:eastAsia="Times New Roman" w:hAnsi="Arial" w:cs="Arial"/>
                <w:color w:val="000000"/>
                <w:lang w:eastAsia="lt-LT"/>
              </w:rPr>
              <w:t>4</w:t>
            </w:r>
          </w:p>
        </w:tc>
        <w:tc>
          <w:tcPr>
            <w:tcW w:w="1054" w:type="pct"/>
            <w:tcBorders>
              <w:top w:val="nil"/>
              <w:left w:val="nil"/>
              <w:bottom w:val="single" w:sz="4" w:space="0" w:color="auto"/>
              <w:right w:val="single" w:sz="4" w:space="0" w:color="auto"/>
            </w:tcBorders>
            <w:vAlign w:val="center"/>
            <w:hideMark/>
          </w:tcPr>
          <w:p w14:paraId="7BA2C808"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FGWS-200 / 6,3 - Z500 2GD5W</w:t>
            </w:r>
          </w:p>
        </w:tc>
        <w:tc>
          <w:tcPr>
            <w:tcW w:w="2232" w:type="pct"/>
            <w:tcBorders>
              <w:top w:val="nil"/>
              <w:left w:val="nil"/>
              <w:bottom w:val="single" w:sz="4" w:space="0" w:color="auto"/>
              <w:right w:val="single" w:sz="4" w:space="0" w:color="auto"/>
            </w:tcBorders>
            <w:vAlign w:val="center"/>
            <w:hideMark/>
          </w:tcPr>
          <w:p w14:paraId="2EE0CC93"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340x265x400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vidaus į išorę.</w:t>
            </w:r>
            <w:r w:rsidRPr="00DD2A13">
              <w:rPr>
                <w:rFonts w:ascii="Arial" w:eastAsia="Times New Roman" w:hAnsi="Arial" w:cs="Arial"/>
                <w:sz w:val="16"/>
                <w:szCs w:val="16"/>
                <w:lang w:eastAsia="lt-LT"/>
              </w:rPr>
              <w:br/>
              <w:t>Dabar naudojamų filtravimo elementų kodas: GD5W</w:t>
            </w:r>
          </w:p>
        </w:tc>
        <w:tc>
          <w:tcPr>
            <w:tcW w:w="392" w:type="pct"/>
            <w:tcBorders>
              <w:top w:val="nil"/>
              <w:left w:val="nil"/>
              <w:bottom w:val="single" w:sz="4" w:space="0" w:color="auto"/>
              <w:right w:val="single" w:sz="4" w:space="0" w:color="auto"/>
            </w:tcBorders>
            <w:vAlign w:val="center"/>
            <w:hideMark/>
          </w:tcPr>
          <w:p w14:paraId="0114EC03"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1AAEE2F1"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4</w:t>
            </w:r>
          </w:p>
        </w:tc>
        <w:tc>
          <w:tcPr>
            <w:tcW w:w="450" w:type="pct"/>
            <w:tcBorders>
              <w:top w:val="nil"/>
              <w:left w:val="nil"/>
              <w:bottom w:val="single" w:sz="4" w:space="0" w:color="auto"/>
              <w:right w:val="single" w:sz="4" w:space="0" w:color="auto"/>
            </w:tcBorders>
            <w:vAlign w:val="center"/>
            <w:hideMark/>
          </w:tcPr>
          <w:p w14:paraId="424505B4"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35AADB79"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1852BD8F" w14:textId="18B0FD35"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lastRenderedPageBreak/>
              <w:t>1</w:t>
            </w:r>
            <w:r w:rsidR="00C957E5" w:rsidRPr="00DD2A13">
              <w:rPr>
                <w:rFonts w:ascii="Arial" w:eastAsia="Times New Roman" w:hAnsi="Arial" w:cs="Arial"/>
                <w:color w:val="000000"/>
                <w:lang w:eastAsia="lt-LT"/>
              </w:rPr>
              <w:t>5</w:t>
            </w:r>
          </w:p>
        </w:tc>
        <w:tc>
          <w:tcPr>
            <w:tcW w:w="1054" w:type="pct"/>
            <w:tcBorders>
              <w:top w:val="nil"/>
              <w:left w:val="nil"/>
              <w:bottom w:val="single" w:sz="4" w:space="0" w:color="auto"/>
              <w:right w:val="single" w:sz="4" w:space="0" w:color="auto"/>
            </w:tcBorders>
            <w:vAlign w:val="center"/>
            <w:hideMark/>
          </w:tcPr>
          <w:p w14:paraId="393EE134"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FGWS-250 / 6,3 - GC5W2</w:t>
            </w:r>
          </w:p>
        </w:tc>
        <w:tc>
          <w:tcPr>
            <w:tcW w:w="2232" w:type="pct"/>
            <w:tcBorders>
              <w:top w:val="nil"/>
              <w:left w:val="nil"/>
              <w:bottom w:val="single" w:sz="4" w:space="0" w:color="auto"/>
              <w:right w:val="single" w:sz="4" w:space="0" w:color="auto"/>
            </w:tcBorders>
            <w:vAlign w:val="center"/>
            <w:hideMark/>
          </w:tcPr>
          <w:p w14:paraId="3C5261F4"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340x270x800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vidaus į išorę.</w:t>
            </w:r>
            <w:r w:rsidRPr="00DD2A13">
              <w:rPr>
                <w:rFonts w:ascii="Arial" w:eastAsia="Times New Roman" w:hAnsi="Arial" w:cs="Arial"/>
                <w:sz w:val="16"/>
                <w:szCs w:val="16"/>
                <w:lang w:eastAsia="lt-LT"/>
              </w:rPr>
              <w:br/>
              <w:t>Dabar naudojamų filtravimo elementų kodas: GC5W2</w:t>
            </w:r>
          </w:p>
        </w:tc>
        <w:tc>
          <w:tcPr>
            <w:tcW w:w="392" w:type="pct"/>
            <w:tcBorders>
              <w:top w:val="nil"/>
              <w:left w:val="nil"/>
              <w:bottom w:val="single" w:sz="4" w:space="0" w:color="auto"/>
              <w:right w:val="single" w:sz="4" w:space="0" w:color="auto"/>
            </w:tcBorders>
            <w:vAlign w:val="center"/>
            <w:hideMark/>
          </w:tcPr>
          <w:p w14:paraId="3F84B438"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6102955E"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6</w:t>
            </w:r>
          </w:p>
        </w:tc>
        <w:tc>
          <w:tcPr>
            <w:tcW w:w="450" w:type="pct"/>
            <w:tcBorders>
              <w:top w:val="nil"/>
              <w:left w:val="nil"/>
              <w:bottom w:val="single" w:sz="4" w:space="0" w:color="auto"/>
              <w:right w:val="single" w:sz="4" w:space="0" w:color="auto"/>
            </w:tcBorders>
            <w:vAlign w:val="center"/>
            <w:hideMark/>
          </w:tcPr>
          <w:p w14:paraId="3B292CDD"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3B26D855"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76B28BD8" w14:textId="58EE8DBA"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1</w:t>
            </w:r>
            <w:r w:rsidR="00C957E5" w:rsidRPr="00DD2A13">
              <w:rPr>
                <w:rFonts w:ascii="Arial" w:eastAsia="Times New Roman" w:hAnsi="Arial" w:cs="Arial"/>
                <w:color w:val="000000"/>
                <w:lang w:eastAsia="lt-LT"/>
              </w:rPr>
              <w:t>6</w:t>
            </w:r>
          </w:p>
        </w:tc>
        <w:tc>
          <w:tcPr>
            <w:tcW w:w="1054" w:type="pct"/>
            <w:tcBorders>
              <w:top w:val="nil"/>
              <w:left w:val="nil"/>
              <w:bottom w:val="single" w:sz="4" w:space="0" w:color="auto"/>
              <w:right w:val="single" w:sz="4" w:space="0" w:color="auto"/>
            </w:tcBorders>
            <w:vAlign w:val="center"/>
            <w:hideMark/>
          </w:tcPr>
          <w:p w14:paraId="3AABC3F9"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KIE-FS-063-400</w:t>
            </w:r>
          </w:p>
        </w:tc>
        <w:tc>
          <w:tcPr>
            <w:tcW w:w="2232" w:type="pct"/>
            <w:tcBorders>
              <w:top w:val="nil"/>
              <w:left w:val="nil"/>
              <w:bottom w:val="single" w:sz="4" w:space="0" w:color="auto"/>
              <w:right w:val="single" w:sz="4" w:space="0" w:color="auto"/>
            </w:tcBorders>
            <w:vAlign w:val="center"/>
            <w:hideMark/>
          </w:tcPr>
          <w:p w14:paraId="6A89ED83"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232x170x800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Dabar naudojamų filtravimo elementų kodas: VPZ 170/800</w:t>
            </w:r>
          </w:p>
        </w:tc>
        <w:tc>
          <w:tcPr>
            <w:tcW w:w="392" w:type="pct"/>
            <w:tcBorders>
              <w:top w:val="nil"/>
              <w:left w:val="nil"/>
              <w:bottom w:val="single" w:sz="4" w:space="0" w:color="auto"/>
              <w:right w:val="single" w:sz="4" w:space="0" w:color="auto"/>
            </w:tcBorders>
            <w:vAlign w:val="center"/>
            <w:hideMark/>
          </w:tcPr>
          <w:p w14:paraId="4869B46C"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1A3B7A6A"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27</w:t>
            </w:r>
          </w:p>
        </w:tc>
        <w:tc>
          <w:tcPr>
            <w:tcW w:w="450" w:type="pct"/>
            <w:tcBorders>
              <w:top w:val="nil"/>
              <w:left w:val="nil"/>
              <w:bottom w:val="single" w:sz="4" w:space="0" w:color="auto"/>
              <w:right w:val="single" w:sz="4" w:space="0" w:color="auto"/>
            </w:tcBorders>
            <w:vAlign w:val="center"/>
            <w:hideMark/>
          </w:tcPr>
          <w:p w14:paraId="76D3EC8D"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68E2AB99"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5C45F923" w14:textId="52C0109B"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1</w:t>
            </w:r>
            <w:r w:rsidR="00C957E5" w:rsidRPr="00DD2A13">
              <w:rPr>
                <w:rFonts w:ascii="Arial" w:eastAsia="Times New Roman" w:hAnsi="Arial" w:cs="Arial"/>
                <w:color w:val="000000"/>
                <w:lang w:eastAsia="lt-LT"/>
              </w:rPr>
              <w:t>7</w:t>
            </w:r>
          </w:p>
        </w:tc>
        <w:tc>
          <w:tcPr>
            <w:tcW w:w="1054" w:type="pct"/>
            <w:tcBorders>
              <w:top w:val="nil"/>
              <w:left w:val="nil"/>
              <w:bottom w:val="single" w:sz="4" w:space="0" w:color="auto"/>
              <w:right w:val="single" w:sz="4" w:space="0" w:color="auto"/>
            </w:tcBorders>
            <w:vAlign w:val="center"/>
            <w:hideMark/>
          </w:tcPr>
          <w:p w14:paraId="03739FC4"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PAN-FS-063-400</w:t>
            </w:r>
          </w:p>
        </w:tc>
        <w:tc>
          <w:tcPr>
            <w:tcW w:w="2232" w:type="pct"/>
            <w:tcBorders>
              <w:top w:val="nil"/>
              <w:left w:val="nil"/>
              <w:bottom w:val="single" w:sz="4" w:space="0" w:color="auto"/>
              <w:right w:val="single" w:sz="4" w:space="0" w:color="auto"/>
            </w:tcBorders>
            <w:vAlign w:val="center"/>
            <w:hideMark/>
          </w:tcPr>
          <w:p w14:paraId="05C4D2D6"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152x90x1104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 xml:space="preserve">Dabar naudojamų filtravimo elementų kodas: </w:t>
            </w:r>
            <w:proofErr w:type="spellStart"/>
            <w:r w:rsidRPr="00DD2A13">
              <w:rPr>
                <w:rFonts w:ascii="Arial" w:eastAsia="Times New Roman" w:hAnsi="Arial" w:cs="Arial"/>
                <w:sz w:val="16"/>
                <w:szCs w:val="16"/>
                <w:lang w:eastAsia="lt-LT"/>
              </w:rPr>
              <w:t>DuoTov</w:t>
            </w:r>
            <w:proofErr w:type="spellEnd"/>
            <w:r w:rsidRPr="00DD2A13">
              <w:rPr>
                <w:rFonts w:ascii="Arial" w:eastAsia="Times New Roman" w:hAnsi="Arial" w:cs="Arial"/>
                <w:sz w:val="16"/>
                <w:szCs w:val="16"/>
                <w:lang w:eastAsia="lt-LT"/>
              </w:rPr>
              <w:t xml:space="preserve"> 90/1104</w:t>
            </w:r>
          </w:p>
        </w:tc>
        <w:tc>
          <w:tcPr>
            <w:tcW w:w="392" w:type="pct"/>
            <w:tcBorders>
              <w:top w:val="nil"/>
              <w:left w:val="nil"/>
              <w:bottom w:val="single" w:sz="4" w:space="0" w:color="auto"/>
              <w:right w:val="single" w:sz="4" w:space="0" w:color="auto"/>
            </w:tcBorders>
            <w:vAlign w:val="center"/>
            <w:hideMark/>
          </w:tcPr>
          <w:p w14:paraId="6AD90ACB"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238010A6" w14:textId="2D49E3B3" w:rsidR="00E64F5C" w:rsidRPr="00DD2A13" w:rsidRDefault="0009489E"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85</w:t>
            </w:r>
          </w:p>
        </w:tc>
        <w:tc>
          <w:tcPr>
            <w:tcW w:w="450" w:type="pct"/>
            <w:tcBorders>
              <w:top w:val="nil"/>
              <w:left w:val="nil"/>
              <w:bottom w:val="single" w:sz="4" w:space="0" w:color="auto"/>
              <w:right w:val="single" w:sz="4" w:space="0" w:color="auto"/>
            </w:tcBorders>
            <w:vAlign w:val="center"/>
            <w:hideMark/>
          </w:tcPr>
          <w:p w14:paraId="030B705F"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r>
      <w:tr w:rsidR="00E64F5C" w:rsidRPr="00DD2A13" w14:paraId="2C864F85" w14:textId="77777777" w:rsidTr="00610D51">
        <w:trPr>
          <w:trHeight w:val="3480"/>
        </w:trPr>
        <w:tc>
          <w:tcPr>
            <w:tcW w:w="244" w:type="pct"/>
            <w:tcBorders>
              <w:top w:val="nil"/>
              <w:left w:val="single" w:sz="4" w:space="0" w:color="auto"/>
              <w:bottom w:val="single" w:sz="4" w:space="0" w:color="auto"/>
              <w:right w:val="single" w:sz="4" w:space="0" w:color="auto"/>
            </w:tcBorders>
            <w:vAlign w:val="center"/>
            <w:hideMark/>
          </w:tcPr>
          <w:p w14:paraId="5ADE0A8A" w14:textId="06B11842"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1</w:t>
            </w:r>
            <w:r w:rsidR="00C957E5" w:rsidRPr="00DD2A13">
              <w:rPr>
                <w:rFonts w:ascii="Arial" w:eastAsia="Times New Roman" w:hAnsi="Arial" w:cs="Arial"/>
                <w:color w:val="000000"/>
                <w:lang w:eastAsia="lt-LT"/>
              </w:rPr>
              <w:t>8</w:t>
            </w:r>
          </w:p>
        </w:tc>
        <w:tc>
          <w:tcPr>
            <w:tcW w:w="1054" w:type="pct"/>
            <w:tcBorders>
              <w:top w:val="nil"/>
              <w:left w:val="nil"/>
              <w:bottom w:val="single" w:sz="4" w:space="0" w:color="auto"/>
              <w:right w:val="single" w:sz="4" w:space="0" w:color="auto"/>
            </w:tcBorders>
            <w:vAlign w:val="center"/>
            <w:hideMark/>
          </w:tcPr>
          <w:p w14:paraId="13472794"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Bollfilter</w:t>
            </w:r>
            <w:proofErr w:type="spellEnd"/>
            <w:r w:rsidRPr="00DD2A13">
              <w:rPr>
                <w:rFonts w:ascii="Arial" w:eastAsia="Times New Roman" w:hAnsi="Arial" w:cs="Arial"/>
                <w:sz w:val="16"/>
                <w:szCs w:val="16"/>
                <w:lang w:eastAsia="lt-LT"/>
              </w:rPr>
              <w:t>, BFB-C (220 1200 DN3")</w:t>
            </w:r>
          </w:p>
        </w:tc>
        <w:tc>
          <w:tcPr>
            <w:tcW w:w="2232" w:type="pct"/>
            <w:tcBorders>
              <w:top w:val="nil"/>
              <w:left w:val="nil"/>
              <w:bottom w:val="single" w:sz="4" w:space="0" w:color="auto"/>
              <w:right w:val="single" w:sz="4" w:space="0" w:color="auto"/>
            </w:tcBorders>
            <w:vAlign w:val="bottom"/>
            <w:hideMark/>
          </w:tcPr>
          <w:p w14:paraId="2BC60B45"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86x130x503 mm ±2 mm;</w:t>
            </w:r>
            <w:r w:rsidRPr="00DD2A13">
              <w:rPr>
                <w:rFonts w:ascii="Arial" w:eastAsia="Times New Roman" w:hAnsi="Arial" w:cs="Arial"/>
                <w:sz w:val="16"/>
                <w:szCs w:val="16"/>
                <w:lang w:eastAsia="lt-LT"/>
              </w:rPr>
              <w:br/>
              <w:t xml:space="preserve">Filtravimo elementas pagamintas iš žvaigždės forma sugofruoto ir nerūdijančio plieno viela sustiprinto daugiasluoksnio stiklo </w:t>
            </w:r>
            <w:proofErr w:type="spellStart"/>
            <w:r w:rsidRPr="00DD2A13">
              <w:rPr>
                <w:rFonts w:ascii="Arial" w:eastAsia="Times New Roman" w:hAnsi="Arial" w:cs="Arial"/>
                <w:sz w:val="16"/>
                <w:szCs w:val="16"/>
                <w:lang w:eastAsia="lt-LT"/>
              </w:rPr>
              <w:t>mikropluošto</w:t>
            </w:r>
            <w:proofErr w:type="spellEnd"/>
            <w:r w:rsidRPr="00DD2A13">
              <w:rPr>
                <w:rFonts w:ascii="Arial" w:eastAsia="Times New Roman" w:hAnsi="Arial" w:cs="Arial"/>
                <w:sz w:val="16"/>
                <w:szCs w:val="16"/>
                <w:lang w:eastAsia="lt-LT"/>
              </w:rPr>
              <w:t xml:space="preserve"> audinio. Audinys iš išorės ir vidaus apsaugotas perforuota nerūdijančio plieno skarda. Vienas filtravimo elemento galas su vidine sandarinimo tarpine, o kitas uždaras su tvirtinimo varžtu;</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40 bar;</w:t>
            </w:r>
            <w:r w:rsidRPr="00DD2A13">
              <w:rPr>
                <w:rFonts w:ascii="Arial" w:eastAsia="Times New Roman" w:hAnsi="Arial" w:cs="Arial"/>
                <w:sz w:val="16"/>
                <w:szCs w:val="16"/>
                <w:lang w:eastAsia="lt-LT"/>
              </w:rPr>
              <w:br/>
              <w:t>Darbo temperatūros diapazonas turi būti ne siauresnis negu nuo -25 iki +100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vidaus į išorę.</w:t>
            </w:r>
            <w:r w:rsidRPr="00DD2A13">
              <w:rPr>
                <w:rFonts w:ascii="Arial" w:eastAsia="Times New Roman" w:hAnsi="Arial" w:cs="Arial"/>
                <w:sz w:val="16"/>
                <w:szCs w:val="16"/>
                <w:lang w:eastAsia="lt-LT"/>
              </w:rPr>
              <w:br/>
              <w:t>Dabar naudojamų filtravimo elementų kodas: GC1, 08/08 1340115</w:t>
            </w:r>
          </w:p>
        </w:tc>
        <w:tc>
          <w:tcPr>
            <w:tcW w:w="392" w:type="pct"/>
            <w:tcBorders>
              <w:top w:val="nil"/>
              <w:left w:val="nil"/>
              <w:bottom w:val="single" w:sz="4" w:space="0" w:color="auto"/>
              <w:right w:val="single" w:sz="4" w:space="0" w:color="auto"/>
            </w:tcBorders>
            <w:vAlign w:val="center"/>
            <w:hideMark/>
          </w:tcPr>
          <w:p w14:paraId="67AB19E0"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2A0C8EFA"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3ED5D62D"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3</w:t>
            </w:r>
          </w:p>
        </w:tc>
      </w:tr>
      <w:tr w:rsidR="00E64F5C" w:rsidRPr="00DD2A13" w14:paraId="251AF130" w14:textId="77777777" w:rsidTr="00610D51">
        <w:trPr>
          <w:trHeight w:val="3770"/>
        </w:trPr>
        <w:tc>
          <w:tcPr>
            <w:tcW w:w="244" w:type="pct"/>
            <w:tcBorders>
              <w:top w:val="nil"/>
              <w:left w:val="single" w:sz="4" w:space="0" w:color="auto"/>
              <w:bottom w:val="single" w:sz="4" w:space="0" w:color="auto"/>
              <w:right w:val="single" w:sz="4" w:space="0" w:color="auto"/>
            </w:tcBorders>
            <w:vAlign w:val="center"/>
            <w:hideMark/>
          </w:tcPr>
          <w:p w14:paraId="37A56C9F" w14:textId="52FC415D" w:rsidR="00E64F5C" w:rsidRPr="00DD2A13" w:rsidRDefault="00C957E5"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lastRenderedPageBreak/>
              <w:t>19</w:t>
            </w:r>
          </w:p>
        </w:tc>
        <w:tc>
          <w:tcPr>
            <w:tcW w:w="1054" w:type="pct"/>
            <w:tcBorders>
              <w:top w:val="nil"/>
              <w:left w:val="nil"/>
              <w:bottom w:val="single" w:sz="4" w:space="0" w:color="auto"/>
              <w:right w:val="single" w:sz="4" w:space="0" w:color="auto"/>
            </w:tcBorders>
            <w:vAlign w:val="center"/>
            <w:hideMark/>
          </w:tcPr>
          <w:p w14:paraId="6044D84A"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Bollfilter</w:t>
            </w:r>
            <w:proofErr w:type="spellEnd"/>
            <w:r w:rsidRPr="00DD2A13">
              <w:rPr>
                <w:rFonts w:ascii="Arial" w:eastAsia="Times New Roman" w:hAnsi="Arial" w:cs="Arial"/>
                <w:sz w:val="16"/>
                <w:szCs w:val="16"/>
                <w:lang w:eastAsia="lt-LT"/>
              </w:rPr>
              <w:t>, BFD-C (140 440 02 DN 3/4")</w:t>
            </w:r>
          </w:p>
        </w:tc>
        <w:tc>
          <w:tcPr>
            <w:tcW w:w="2232" w:type="pct"/>
            <w:tcBorders>
              <w:top w:val="nil"/>
              <w:left w:val="nil"/>
              <w:bottom w:val="single" w:sz="4" w:space="0" w:color="auto"/>
              <w:right w:val="single" w:sz="4" w:space="0" w:color="auto"/>
            </w:tcBorders>
            <w:vAlign w:val="center"/>
            <w:hideMark/>
          </w:tcPr>
          <w:p w14:paraId="4C2A887E"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77x29x208 mm ±2 mm;</w:t>
            </w:r>
            <w:r w:rsidRPr="00DD2A13">
              <w:rPr>
                <w:rFonts w:ascii="Arial" w:eastAsia="Times New Roman" w:hAnsi="Arial" w:cs="Arial"/>
                <w:sz w:val="16"/>
                <w:szCs w:val="16"/>
                <w:lang w:eastAsia="lt-LT"/>
              </w:rPr>
              <w:br/>
              <w:t xml:space="preserve">Filtravimo elementas pagamintas iš žvaigždės forma sugofruoto ir nerūdijančio plieno viela sustiprinto daugiasluoksnio stiklo </w:t>
            </w:r>
            <w:proofErr w:type="spellStart"/>
            <w:r w:rsidRPr="00DD2A13">
              <w:rPr>
                <w:rFonts w:ascii="Arial" w:eastAsia="Times New Roman" w:hAnsi="Arial" w:cs="Arial"/>
                <w:sz w:val="16"/>
                <w:szCs w:val="16"/>
                <w:lang w:eastAsia="lt-LT"/>
              </w:rPr>
              <w:t>mikropluošto</w:t>
            </w:r>
            <w:proofErr w:type="spellEnd"/>
            <w:r w:rsidRPr="00DD2A13">
              <w:rPr>
                <w:rFonts w:ascii="Arial" w:eastAsia="Times New Roman" w:hAnsi="Arial" w:cs="Arial"/>
                <w:sz w:val="16"/>
                <w:szCs w:val="16"/>
                <w:lang w:eastAsia="lt-LT"/>
              </w:rPr>
              <w:t xml:space="preserve"> audinio. Audinys iš išorės ir vidaus apsaugotas perforuota nerūdijančio plieno skarda. Vienas filtravimo elemento galas su vidine sandarinimo tarpine, o kitas uždaras su tvirtinimo varžtu;</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80 bar;</w:t>
            </w:r>
            <w:r w:rsidRPr="00DD2A13">
              <w:rPr>
                <w:rFonts w:ascii="Arial" w:eastAsia="Times New Roman" w:hAnsi="Arial" w:cs="Arial"/>
                <w:sz w:val="16"/>
                <w:szCs w:val="16"/>
                <w:lang w:eastAsia="lt-LT"/>
              </w:rPr>
              <w:br/>
              <w:t>Darbo temperatūros diapazonas turi būti ne siauresnis negu nuo -11 iki +150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vidaus į išorę.</w:t>
            </w:r>
            <w:r w:rsidRPr="00DD2A13">
              <w:rPr>
                <w:rFonts w:ascii="Arial" w:eastAsia="Times New Roman" w:hAnsi="Arial" w:cs="Arial"/>
                <w:sz w:val="16"/>
                <w:szCs w:val="16"/>
                <w:lang w:eastAsia="lt-LT"/>
              </w:rPr>
              <w:br/>
              <w:t>Dabar naudojamų filtravimo elementų kodas: MTM-GC1-140-V (200351136; 04/08 1340128)(</w:t>
            </w:r>
            <w:proofErr w:type="spellStart"/>
            <w:r w:rsidRPr="00DD2A13">
              <w:rPr>
                <w:rFonts w:ascii="Arial" w:eastAsia="Times New Roman" w:hAnsi="Arial" w:cs="Arial"/>
                <w:sz w:val="16"/>
                <w:szCs w:val="16"/>
                <w:lang w:eastAsia="lt-LT"/>
              </w:rPr>
              <w:t>High</w:t>
            </w:r>
            <w:proofErr w:type="spellEnd"/>
            <w:r w:rsidRPr="00DD2A13">
              <w:rPr>
                <w:rFonts w:ascii="Arial" w:eastAsia="Times New Roman" w:hAnsi="Arial" w:cs="Arial"/>
                <w:sz w:val="16"/>
                <w:szCs w:val="16"/>
                <w:lang w:eastAsia="lt-LT"/>
              </w:rPr>
              <w:t xml:space="preserve"> </w:t>
            </w:r>
            <w:proofErr w:type="spellStart"/>
            <w:r w:rsidRPr="00DD2A13">
              <w:rPr>
                <w:rFonts w:ascii="Arial" w:eastAsia="Times New Roman" w:hAnsi="Arial" w:cs="Arial"/>
                <w:sz w:val="16"/>
                <w:szCs w:val="16"/>
                <w:lang w:eastAsia="lt-LT"/>
              </w:rPr>
              <w:t>flow</w:t>
            </w:r>
            <w:proofErr w:type="spellEnd"/>
            <w:r w:rsidRPr="00DD2A13">
              <w:rPr>
                <w:rFonts w:ascii="Arial" w:eastAsia="Times New Roman" w:hAnsi="Arial" w:cs="Arial"/>
                <w:sz w:val="16"/>
                <w:szCs w:val="16"/>
                <w:lang w:eastAsia="lt-LT"/>
              </w:rPr>
              <w:t xml:space="preserve"> HF1MGF)</w:t>
            </w:r>
          </w:p>
        </w:tc>
        <w:tc>
          <w:tcPr>
            <w:tcW w:w="392" w:type="pct"/>
            <w:tcBorders>
              <w:top w:val="nil"/>
              <w:left w:val="nil"/>
              <w:bottom w:val="single" w:sz="4" w:space="0" w:color="auto"/>
              <w:right w:val="single" w:sz="4" w:space="0" w:color="auto"/>
            </w:tcBorders>
            <w:vAlign w:val="center"/>
            <w:hideMark/>
          </w:tcPr>
          <w:p w14:paraId="16C31C0C"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5617BCC5"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67B1A52F"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3</w:t>
            </w:r>
          </w:p>
        </w:tc>
      </w:tr>
      <w:tr w:rsidR="00E64F5C" w:rsidRPr="00DD2A13" w14:paraId="44B73980"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15A3949C" w14:textId="32647F20"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2</w:t>
            </w:r>
            <w:r w:rsidR="00C957E5" w:rsidRPr="00DD2A13">
              <w:rPr>
                <w:rFonts w:ascii="Arial" w:eastAsia="Times New Roman" w:hAnsi="Arial" w:cs="Arial"/>
                <w:color w:val="000000"/>
                <w:lang w:eastAsia="lt-LT"/>
              </w:rPr>
              <w:t>0</w:t>
            </w:r>
          </w:p>
        </w:tc>
        <w:tc>
          <w:tcPr>
            <w:tcW w:w="1054" w:type="pct"/>
            <w:tcBorders>
              <w:top w:val="nil"/>
              <w:left w:val="nil"/>
              <w:bottom w:val="single" w:sz="4" w:space="0" w:color="auto"/>
              <w:right w:val="single" w:sz="4" w:space="0" w:color="auto"/>
            </w:tcBorders>
            <w:vAlign w:val="center"/>
            <w:hideMark/>
          </w:tcPr>
          <w:p w14:paraId="3F88D3CD"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Burgess-Manning</w:t>
            </w:r>
            <w:proofErr w:type="spellEnd"/>
            <w:r w:rsidRPr="00DD2A13">
              <w:rPr>
                <w:rFonts w:ascii="Arial" w:eastAsia="Times New Roman" w:hAnsi="Arial" w:cs="Arial"/>
                <w:sz w:val="16"/>
                <w:szCs w:val="16"/>
                <w:lang w:eastAsia="lt-LT"/>
              </w:rPr>
              <w:t>, BMG/KW</w:t>
            </w:r>
          </w:p>
        </w:tc>
        <w:tc>
          <w:tcPr>
            <w:tcW w:w="2232" w:type="pct"/>
            <w:tcBorders>
              <w:top w:val="nil"/>
              <w:left w:val="nil"/>
              <w:bottom w:val="single" w:sz="4" w:space="0" w:color="auto"/>
              <w:right w:val="single" w:sz="4" w:space="0" w:color="auto"/>
            </w:tcBorders>
            <w:vAlign w:val="bottom"/>
            <w:hideMark/>
          </w:tcPr>
          <w:p w14:paraId="7F3242F9" w14:textId="051D3384"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113x83x907 mm (907mm. -be tarpinių, 913mm. -su tarpinėmis) ±2 mm;</w:t>
            </w:r>
            <w:r w:rsidRPr="00DD2A13">
              <w:rPr>
                <w:rFonts w:ascii="Arial" w:hAnsi="Arial" w:cs="Arial"/>
              </w:rPr>
              <w:br/>
            </w:r>
            <w:r w:rsidRPr="00DD2A13">
              <w:rPr>
                <w:rFonts w:ascii="Arial" w:eastAsia="Times New Roman" w:hAnsi="Arial" w:cs="Arial"/>
                <w:sz w:val="16"/>
                <w:szCs w:val="16"/>
                <w:lang w:eastAsia="lt-LT"/>
              </w:rPr>
              <w:t>Filtravimo elementas pagamintas</w:t>
            </w:r>
            <w:r w:rsidR="52BD3BB6" w:rsidRPr="00DD2A13">
              <w:rPr>
                <w:rFonts w:ascii="Arial" w:eastAsia="Times New Roman" w:hAnsi="Arial" w:cs="Arial"/>
                <w:sz w:val="16"/>
                <w:szCs w:val="16"/>
                <w:lang w:eastAsia="lt-LT"/>
              </w:rPr>
              <w:t xml:space="preserve"> </w:t>
            </w:r>
            <w:r w:rsidRPr="00DD2A13">
              <w:rPr>
                <w:rFonts w:ascii="Arial" w:eastAsia="Times New Roman" w:hAnsi="Arial" w:cs="Arial"/>
                <w:sz w:val="16"/>
                <w:szCs w:val="16"/>
                <w:lang w:eastAsia="lt-LT"/>
              </w:rPr>
              <w:t xml:space="preserve">iš anglies </w:t>
            </w:r>
            <w:proofErr w:type="spellStart"/>
            <w:r w:rsidRPr="00DD2A13">
              <w:rPr>
                <w:rFonts w:ascii="Arial" w:eastAsia="Times New Roman" w:hAnsi="Arial" w:cs="Arial"/>
                <w:sz w:val="16"/>
                <w:szCs w:val="16"/>
                <w:lang w:eastAsia="lt-LT"/>
              </w:rPr>
              <w:t>mikrostiklo</w:t>
            </w:r>
            <w:proofErr w:type="spellEnd"/>
            <w:r w:rsidRPr="00DD2A13">
              <w:rPr>
                <w:rFonts w:ascii="Arial" w:eastAsia="Times New Roman" w:hAnsi="Arial" w:cs="Arial"/>
                <w:sz w:val="16"/>
                <w:szCs w:val="16"/>
                <w:lang w:eastAsia="lt-LT"/>
              </w:rPr>
              <w:t xml:space="preserve"> pluošto medžiagos, apsaugoto išorine apsaugine kojine. Abu filtravimo elemento galai su sandarinančiomis tarpinėmis;</w:t>
            </w:r>
            <w:r w:rsidRPr="00DD2A13">
              <w:rPr>
                <w:rFonts w:ascii="Arial" w:hAnsi="Arial" w:cs="Arial"/>
              </w:rPr>
              <w:br/>
            </w:r>
            <w:r w:rsidRPr="00DD2A13">
              <w:rPr>
                <w:rFonts w:ascii="Arial" w:eastAsia="Times New Roman" w:hAnsi="Arial" w:cs="Arial"/>
                <w:sz w:val="16"/>
                <w:szCs w:val="16"/>
                <w:lang w:eastAsia="lt-LT"/>
              </w:rP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hAnsi="Arial" w:cs="Arial"/>
              </w:rPr>
              <w:br/>
            </w:r>
            <w:r w:rsidRPr="00DD2A13">
              <w:rPr>
                <w:rFonts w:ascii="Arial" w:eastAsia="Times New Roman" w:hAnsi="Arial" w:cs="Arial"/>
                <w:sz w:val="16"/>
                <w:szCs w:val="16"/>
                <w:lang w:eastAsia="lt-LT"/>
              </w:rPr>
              <w:t>Plyšimo slėgio perkrytis ≥2 bar;</w:t>
            </w:r>
            <w:r w:rsidRPr="00DD2A13">
              <w:rPr>
                <w:rFonts w:ascii="Arial" w:hAnsi="Arial" w:cs="Arial"/>
              </w:rPr>
              <w:br/>
            </w:r>
            <w:r w:rsidRPr="00DD2A13">
              <w:rPr>
                <w:rFonts w:ascii="Arial" w:eastAsia="Times New Roman" w:hAnsi="Arial" w:cs="Arial"/>
                <w:sz w:val="16"/>
                <w:szCs w:val="16"/>
                <w:lang w:eastAsia="lt-LT"/>
              </w:rPr>
              <w:t>Minimalus darbinis slėgis turi būti ne mažesnis kaip 60 bar;</w:t>
            </w:r>
            <w:r w:rsidRPr="00DD2A13">
              <w:rPr>
                <w:rFonts w:ascii="Arial" w:hAnsi="Arial" w:cs="Arial"/>
              </w:rPr>
              <w:br/>
            </w:r>
            <w:r w:rsidRPr="00DD2A13">
              <w:rPr>
                <w:rFonts w:ascii="Arial" w:eastAsia="Times New Roman" w:hAnsi="Arial" w:cs="Arial"/>
                <w:sz w:val="16"/>
                <w:szCs w:val="16"/>
                <w:lang w:eastAsia="lt-LT"/>
              </w:rPr>
              <w:t>Darbo temperatūros diapazonas turi būti ne siauresnis negu nuo -2 iki +20 °C;</w:t>
            </w:r>
            <w:r w:rsidRPr="00DD2A13">
              <w:rPr>
                <w:rFonts w:ascii="Arial" w:hAnsi="Arial" w:cs="Arial"/>
              </w:rPr>
              <w:br/>
            </w:r>
            <w:r w:rsidRPr="00DD2A13">
              <w:rPr>
                <w:rFonts w:ascii="Arial" w:eastAsia="Times New Roman" w:hAnsi="Arial" w:cs="Arial"/>
                <w:sz w:val="16"/>
                <w:szCs w:val="16"/>
                <w:lang w:eastAsia="lt-LT"/>
              </w:rPr>
              <w:t>Darbo agentas - gamtinės dujos EN ISO 13686 (arba lygiavertis);</w:t>
            </w:r>
            <w:r w:rsidRPr="00DD2A13">
              <w:rPr>
                <w:rFonts w:ascii="Arial" w:hAnsi="Arial" w:cs="Arial"/>
              </w:rPr>
              <w:br/>
            </w:r>
            <w:r w:rsidRPr="00DD2A13">
              <w:rPr>
                <w:rFonts w:ascii="Arial" w:eastAsia="Times New Roman" w:hAnsi="Arial" w:cs="Arial"/>
                <w:sz w:val="16"/>
                <w:szCs w:val="16"/>
                <w:lang w:eastAsia="lt-LT"/>
              </w:rPr>
              <w:t>Dujų srautas iš išorės į vidų.</w:t>
            </w:r>
            <w:r w:rsidRPr="00DD2A13">
              <w:rPr>
                <w:rFonts w:ascii="Arial" w:hAnsi="Arial" w:cs="Arial"/>
              </w:rPr>
              <w:br/>
            </w:r>
            <w:r w:rsidRPr="00DD2A13">
              <w:rPr>
                <w:rFonts w:ascii="Arial" w:eastAsia="Times New Roman" w:hAnsi="Arial" w:cs="Arial"/>
                <w:sz w:val="16"/>
                <w:szCs w:val="16"/>
                <w:lang w:eastAsia="lt-LT"/>
              </w:rPr>
              <w:t>Dabar naudojamų filtravimo elementų kodas: BM-CL-100F</w:t>
            </w:r>
          </w:p>
        </w:tc>
        <w:tc>
          <w:tcPr>
            <w:tcW w:w="392" w:type="pct"/>
            <w:tcBorders>
              <w:top w:val="nil"/>
              <w:left w:val="nil"/>
              <w:bottom w:val="single" w:sz="4" w:space="0" w:color="auto"/>
              <w:right w:val="single" w:sz="4" w:space="0" w:color="auto"/>
            </w:tcBorders>
            <w:vAlign w:val="center"/>
            <w:hideMark/>
          </w:tcPr>
          <w:p w14:paraId="4640530D"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2CBEF8A9"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35562431" w14:textId="546DCF82" w:rsidR="00E64F5C" w:rsidRPr="00DD2A13" w:rsidRDefault="003E6516" w:rsidP="00E64F5C">
            <w:pPr>
              <w:spacing w:after="0" w:line="240" w:lineRule="auto"/>
              <w:jc w:val="center"/>
              <w:rPr>
                <w:rFonts w:ascii="Arial" w:eastAsia="Times New Roman" w:hAnsi="Arial" w:cs="Arial"/>
                <w:lang w:eastAsia="lt-LT"/>
              </w:rPr>
            </w:pPr>
            <w:r w:rsidRPr="00DD2A13">
              <w:rPr>
                <w:rFonts w:ascii="Arial" w:eastAsia="Times New Roman" w:hAnsi="Arial" w:cs="Arial"/>
                <w:lang w:val="en-US" w:eastAsia="lt-LT"/>
              </w:rPr>
              <w:t>83</w:t>
            </w:r>
          </w:p>
        </w:tc>
      </w:tr>
      <w:tr w:rsidR="00E64F5C" w:rsidRPr="00DD2A13" w14:paraId="2823B2B9"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4425CB33" w14:textId="13BE82C0"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2</w:t>
            </w:r>
            <w:r w:rsidR="00C957E5" w:rsidRPr="00DD2A13">
              <w:rPr>
                <w:rFonts w:ascii="Arial" w:eastAsia="Times New Roman" w:hAnsi="Arial" w:cs="Arial"/>
                <w:color w:val="000000"/>
                <w:lang w:eastAsia="lt-LT"/>
              </w:rPr>
              <w:t>1</w:t>
            </w:r>
          </w:p>
        </w:tc>
        <w:tc>
          <w:tcPr>
            <w:tcW w:w="1054" w:type="pct"/>
            <w:tcBorders>
              <w:top w:val="nil"/>
              <w:left w:val="nil"/>
              <w:bottom w:val="single" w:sz="4" w:space="0" w:color="auto"/>
              <w:right w:val="single" w:sz="4" w:space="0" w:color="auto"/>
            </w:tcBorders>
            <w:vAlign w:val="center"/>
            <w:hideMark/>
          </w:tcPr>
          <w:p w14:paraId="78F14C59"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FGWS-100 / 6,3 - 2GC3</w:t>
            </w:r>
          </w:p>
        </w:tc>
        <w:tc>
          <w:tcPr>
            <w:tcW w:w="2232" w:type="pct"/>
            <w:tcBorders>
              <w:top w:val="nil"/>
              <w:left w:val="nil"/>
              <w:bottom w:val="single" w:sz="4" w:space="0" w:color="auto"/>
              <w:right w:val="single" w:sz="4" w:space="0" w:color="auto"/>
            </w:tcBorders>
            <w:vAlign w:val="bottom"/>
            <w:hideMark/>
          </w:tcPr>
          <w:p w14:paraId="5C0AF6F4"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250x192x320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Dabar naudojamų filtravimo elementų kodas: GC3</w:t>
            </w:r>
          </w:p>
        </w:tc>
        <w:tc>
          <w:tcPr>
            <w:tcW w:w="392" w:type="pct"/>
            <w:tcBorders>
              <w:top w:val="nil"/>
              <w:left w:val="nil"/>
              <w:bottom w:val="single" w:sz="4" w:space="0" w:color="auto"/>
              <w:right w:val="single" w:sz="4" w:space="0" w:color="auto"/>
            </w:tcBorders>
            <w:vAlign w:val="center"/>
            <w:hideMark/>
          </w:tcPr>
          <w:p w14:paraId="2BB0DBF6"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3AF346BB"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21ED5006"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4</w:t>
            </w:r>
          </w:p>
        </w:tc>
      </w:tr>
      <w:tr w:rsidR="00E64F5C" w:rsidRPr="00DD2A13" w14:paraId="69E25A9E" w14:textId="77777777" w:rsidTr="00610D51">
        <w:trPr>
          <w:trHeight w:val="3190"/>
        </w:trPr>
        <w:tc>
          <w:tcPr>
            <w:tcW w:w="244" w:type="pct"/>
            <w:tcBorders>
              <w:top w:val="nil"/>
              <w:left w:val="single" w:sz="4" w:space="0" w:color="auto"/>
              <w:bottom w:val="single" w:sz="4" w:space="0" w:color="auto"/>
              <w:right w:val="single" w:sz="4" w:space="0" w:color="auto"/>
            </w:tcBorders>
            <w:vAlign w:val="center"/>
            <w:hideMark/>
          </w:tcPr>
          <w:p w14:paraId="7C8C340D" w14:textId="0EAAAF08" w:rsidR="00E64F5C" w:rsidRPr="00DD2A13" w:rsidRDefault="00E64F5C" w:rsidP="00E64F5C">
            <w:pPr>
              <w:spacing w:after="0" w:line="240" w:lineRule="auto"/>
              <w:jc w:val="center"/>
              <w:rPr>
                <w:rFonts w:ascii="Arial" w:eastAsia="Times New Roman" w:hAnsi="Arial" w:cs="Arial"/>
                <w:color w:val="000000"/>
                <w:lang w:eastAsia="lt-LT"/>
              </w:rPr>
            </w:pPr>
            <w:r w:rsidRPr="00DD2A13">
              <w:rPr>
                <w:rFonts w:ascii="Arial" w:eastAsia="Times New Roman" w:hAnsi="Arial" w:cs="Arial"/>
                <w:color w:val="000000"/>
                <w:lang w:eastAsia="lt-LT"/>
              </w:rPr>
              <w:t>2</w:t>
            </w:r>
            <w:r w:rsidR="00C957E5" w:rsidRPr="00DD2A13">
              <w:rPr>
                <w:rFonts w:ascii="Arial" w:eastAsia="Times New Roman" w:hAnsi="Arial" w:cs="Arial"/>
                <w:color w:val="000000"/>
                <w:lang w:eastAsia="lt-LT"/>
              </w:rPr>
              <w:t>2</w:t>
            </w:r>
          </w:p>
        </w:tc>
        <w:tc>
          <w:tcPr>
            <w:tcW w:w="1054" w:type="pct"/>
            <w:tcBorders>
              <w:top w:val="nil"/>
              <w:left w:val="nil"/>
              <w:bottom w:val="single" w:sz="4" w:space="0" w:color="auto"/>
              <w:right w:val="single" w:sz="4" w:space="0" w:color="auto"/>
            </w:tcBorders>
            <w:vAlign w:val="center"/>
            <w:hideMark/>
          </w:tcPr>
          <w:p w14:paraId="29B5D68D" w14:textId="77777777" w:rsidR="00E64F5C" w:rsidRPr="00DD2A13" w:rsidRDefault="00E64F5C" w:rsidP="00E64F5C">
            <w:pPr>
              <w:spacing w:after="0" w:line="240" w:lineRule="auto"/>
              <w:rPr>
                <w:rFonts w:ascii="Arial" w:eastAsia="Times New Roman" w:hAnsi="Arial" w:cs="Arial"/>
                <w:sz w:val="16"/>
                <w:szCs w:val="16"/>
                <w:lang w:eastAsia="lt-LT"/>
              </w:rPr>
            </w:pPr>
            <w:proofErr w:type="spellStart"/>
            <w:r w:rsidRPr="00DD2A13">
              <w:rPr>
                <w:rFonts w:ascii="Arial" w:eastAsia="Times New Roman" w:hAnsi="Arial" w:cs="Arial"/>
                <w:sz w:val="16"/>
                <w:szCs w:val="16"/>
                <w:lang w:eastAsia="lt-LT"/>
              </w:rPr>
              <w:t>Gazomet</w:t>
            </w:r>
            <w:proofErr w:type="spellEnd"/>
            <w:r w:rsidRPr="00DD2A13">
              <w:rPr>
                <w:rFonts w:ascii="Arial" w:eastAsia="Times New Roman" w:hAnsi="Arial" w:cs="Arial"/>
                <w:sz w:val="16"/>
                <w:szCs w:val="16"/>
                <w:lang w:eastAsia="lt-LT"/>
              </w:rPr>
              <w:t>, PLI-FS-063-500</w:t>
            </w:r>
          </w:p>
        </w:tc>
        <w:tc>
          <w:tcPr>
            <w:tcW w:w="2232" w:type="pct"/>
            <w:tcBorders>
              <w:top w:val="nil"/>
              <w:left w:val="nil"/>
              <w:bottom w:val="single" w:sz="4" w:space="0" w:color="auto"/>
              <w:right w:val="single" w:sz="4" w:space="0" w:color="auto"/>
            </w:tcBorders>
            <w:vAlign w:val="bottom"/>
            <w:hideMark/>
          </w:tcPr>
          <w:p w14:paraId="3FF4B491" w14:textId="77777777" w:rsidR="00E64F5C" w:rsidRPr="00DD2A13" w:rsidRDefault="00E64F5C" w:rsidP="00610D51">
            <w:pPr>
              <w:spacing w:after="0" w:line="240" w:lineRule="auto"/>
              <w:jc w:val="both"/>
              <w:rPr>
                <w:rFonts w:ascii="Arial" w:eastAsia="Times New Roman" w:hAnsi="Arial" w:cs="Arial"/>
                <w:sz w:val="16"/>
                <w:szCs w:val="16"/>
                <w:lang w:eastAsia="lt-LT"/>
              </w:rPr>
            </w:pPr>
            <w:r w:rsidRPr="00DD2A13">
              <w:rPr>
                <w:rFonts w:ascii="Arial" w:eastAsia="Times New Roman" w:hAnsi="Arial" w:cs="Arial"/>
                <w:sz w:val="16"/>
                <w:szCs w:val="16"/>
                <w:lang w:eastAsia="lt-LT"/>
              </w:rPr>
              <w:t>Filtravimo elemento matmenys (</w:t>
            </w:r>
            <w:proofErr w:type="spellStart"/>
            <w:r w:rsidRPr="00DD2A13">
              <w:rPr>
                <w:rFonts w:ascii="Arial" w:eastAsia="Times New Roman" w:hAnsi="Arial" w:cs="Arial"/>
                <w:sz w:val="16"/>
                <w:szCs w:val="16"/>
                <w:lang w:eastAsia="lt-LT"/>
              </w:rPr>
              <w:t>Øišorinis</w:t>
            </w:r>
            <w:proofErr w:type="spellEnd"/>
            <w:r w:rsidRPr="00DD2A13">
              <w:rPr>
                <w:rFonts w:ascii="Arial" w:eastAsia="Times New Roman" w:hAnsi="Arial" w:cs="Arial"/>
                <w:sz w:val="16"/>
                <w:szCs w:val="16"/>
                <w:lang w:eastAsia="lt-LT"/>
              </w:rPr>
              <w:t xml:space="preserve"> x </w:t>
            </w:r>
            <w:proofErr w:type="spellStart"/>
            <w:r w:rsidRPr="00DD2A13">
              <w:rPr>
                <w:rFonts w:ascii="Arial" w:eastAsia="Times New Roman" w:hAnsi="Arial" w:cs="Arial"/>
                <w:sz w:val="16"/>
                <w:szCs w:val="16"/>
                <w:lang w:eastAsia="lt-LT"/>
              </w:rPr>
              <w:t>Øvidinis</w:t>
            </w:r>
            <w:proofErr w:type="spellEnd"/>
            <w:r w:rsidRPr="00DD2A13">
              <w:rPr>
                <w:rFonts w:ascii="Arial" w:eastAsia="Times New Roman" w:hAnsi="Arial" w:cs="Arial"/>
                <w:sz w:val="16"/>
                <w:szCs w:val="16"/>
                <w:lang w:eastAsia="lt-LT"/>
              </w:rPr>
              <w:t xml:space="preserve"> x aukštis) 232x170x800 mm ±2 mm;</w:t>
            </w:r>
            <w:r w:rsidRPr="00DD2A13">
              <w:rPr>
                <w:rFonts w:ascii="Arial" w:eastAsia="Times New Roman" w:hAnsi="Arial" w:cs="Arial"/>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DD2A13">
              <w:rPr>
                <w:rFonts w:ascii="Arial" w:eastAsia="Times New Roman" w:hAnsi="Arial" w:cs="Arial"/>
                <w:sz w:val="16"/>
                <w:szCs w:val="16"/>
                <w:lang w:eastAsia="lt-LT"/>
              </w:rPr>
              <w:br/>
              <w:t xml:space="preserve">Filtravimo lygis - nuo 2 iki 5 </w:t>
            </w:r>
            <w:proofErr w:type="spellStart"/>
            <w:r w:rsidRPr="00DD2A13">
              <w:rPr>
                <w:rFonts w:ascii="Arial" w:eastAsia="Times New Roman" w:hAnsi="Arial" w:cs="Arial"/>
                <w:sz w:val="16"/>
                <w:szCs w:val="16"/>
                <w:lang w:eastAsia="lt-LT"/>
              </w:rPr>
              <w:t>μm</w:t>
            </w:r>
            <w:proofErr w:type="spellEnd"/>
            <w:r w:rsidRPr="00DD2A13">
              <w:rPr>
                <w:rFonts w:ascii="Arial" w:eastAsia="Times New Roman" w:hAnsi="Arial" w:cs="Arial"/>
                <w:sz w:val="16"/>
                <w:szCs w:val="16"/>
                <w:lang w:eastAsia="lt-LT"/>
              </w:rPr>
              <w:t>;</w:t>
            </w:r>
            <w:r w:rsidRPr="00DD2A13">
              <w:rPr>
                <w:rFonts w:ascii="Arial" w:eastAsia="Times New Roman" w:hAnsi="Arial" w:cs="Arial"/>
                <w:sz w:val="16"/>
                <w:szCs w:val="16"/>
                <w:lang w:eastAsia="lt-LT"/>
              </w:rPr>
              <w:br/>
              <w:t>Plyšimo slėgio perkrytis ≥2 bar;</w:t>
            </w:r>
            <w:r w:rsidRPr="00DD2A13">
              <w:rPr>
                <w:rFonts w:ascii="Arial" w:eastAsia="Times New Roman" w:hAnsi="Arial" w:cs="Arial"/>
                <w:sz w:val="16"/>
                <w:szCs w:val="16"/>
                <w:lang w:eastAsia="lt-LT"/>
              </w:rPr>
              <w:br/>
              <w:t>Minimalus darbinis slėgis turi būti ne mažesnis kaip 54 bar;</w:t>
            </w:r>
            <w:r w:rsidRPr="00DD2A13">
              <w:rPr>
                <w:rFonts w:ascii="Arial" w:eastAsia="Times New Roman" w:hAnsi="Arial" w:cs="Arial"/>
                <w:sz w:val="16"/>
                <w:szCs w:val="16"/>
                <w:lang w:eastAsia="lt-LT"/>
              </w:rPr>
              <w:br/>
              <w:t>Darbo temperatūros diapazonas turi būti ne siauresnis negu nuo -20 iki +40 °C;</w:t>
            </w:r>
            <w:r w:rsidRPr="00DD2A13">
              <w:rPr>
                <w:rFonts w:ascii="Arial" w:eastAsia="Times New Roman" w:hAnsi="Arial" w:cs="Arial"/>
                <w:sz w:val="16"/>
                <w:szCs w:val="16"/>
                <w:lang w:eastAsia="lt-LT"/>
              </w:rPr>
              <w:br/>
              <w:t>Darbo agentas - gamtinės dujos EN ISO 13686 (arba lygiavertis);</w:t>
            </w:r>
            <w:r w:rsidRPr="00DD2A13">
              <w:rPr>
                <w:rFonts w:ascii="Arial" w:eastAsia="Times New Roman" w:hAnsi="Arial" w:cs="Arial"/>
                <w:sz w:val="16"/>
                <w:szCs w:val="16"/>
                <w:lang w:eastAsia="lt-LT"/>
              </w:rPr>
              <w:br/>
              <w:t>Dujų srautas iš išorės į vidų.</w:t>
            </w:r>
            <w:r w:rsidRPr="00DD2A13">
              <w:rPr>
                <w:rFonts w:ascii="Arial" w:eastAsia="Times New Roman" w:hAnsi="Arial" w:cs="Arial"/>
                <w:sz w:val="16"/>
                <w:szCs w:val="16"/>
                <w:lang w:eastAsia="lt-LT"/>
              </w:rPr>
              <w:br/>
              <w:t>Dabar naudojamų filtravimo elementų kodas: VPZ 170/800</w:t>
            </w:r>
          </w:p>
        </w:tc>
        <w:tc>
          <w:tcPr>
            <w:tcW w:w="392" w:type="pct"/>
            <w:tcBorders>
              <w:top w:val="nil"/>
              <w:left w:val="nil"/>
              <w:bottom w:val="single" w:sz="4" w:space="0" w:color="auto"/>
              <w:right w:val="single" w:sz="4" w:space="0" w:color="auto"/>
            </w:tcBorders>
            <w:vAlign w:val="center"/>
            <w:hideMark/>
          </w:tcPr>
          <w:p w14:paraId="29BFF43F"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628" w:type="pct"/>
            <w:tcBorders>
              <w:top w:val="nil"/>
              <w:left w:val="nil"/>
              <w:bottom w:val="single" w:sz="4" w:space="0" w:color="auto"/>
              <w:right w:val="single" w:sz="4" w:space="0" w:color="auto"/>
            </w:tcBorders>
            <w:vAlign w:val="center"/>
            <w:hideMark/>
          </w:tcPr>
          <w:p w14:paraId="4409D8FF"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w:t>
            </w:r>
          </w:p>
        </w:tc>
        <w:tc>
          <w:tcPr>
            <w:tcW w:w="450" w:type="pct"/>
            <w:tcBorders>
              <w:top w:val="nil"/>
              <w:left w:val="nil"/>
              <w:bottom w:val="single" w:sz="4" w:space="0" w:color="auto"/>
              <w:right w:val="single" w:sz="4" w:space="0" w:color="auto"/>
            </w:tcBorders>
            <w:vAlign w:val="center"/>
            <w:hideMark/>
          </w:tcPr>
          <w:p w14:paraId="48D68CBF" w14:textId="77777777" w:rsidR="00E64F5C" w:rsidRPr="00DD2A13" w:rsidRDefault="00E64F5C" w:rsidP="00E64F5C">
            <w:pPr>
              <w:spacing w:after="0" w:line="240" w:lineRule="auto"/>
              <w:jc w:val="center"/>
              <w:rPr>
                <w:rFonts w:ascii="Arial" w:eastAsia="Times New Roman" w:hAnsi="Arial" w:cs="Arial"/>
                <w:lang w:eastAsia="lt-LT"/>
              </w:rPr>
            </w:pPr>
            <w:r w:rsidRPr="00DD2A13">
              <w:rPr>
                <w:rFonts w:ascii="Arial" w:eastAsia="Times New Roman" w:hAnsi="Arial" w:cs="Arial"/>
                <w:lang w:eastAsia="lt-LT"/>
              </w:rPr>
              <w:t>12</w:t>
            </w:r>
          </w:p>
        </w:tc>
      </w:tr>
    </w:tbl>
    <w:p w14:paraId="18DAA50B" w14:textId="6C48F180" w:rsidR="00E64F5C" w:rsidRPr="00DD2A13" w:rsidRDefault="00E64F5C" w:rsidP="00E64F5C">
      <w:pPr>
        <w:tabs>
          <w:tab w:val="left" w:pos="567"/>
        </w:tabs>
        <w:spacing w:before="60" w:after="60" w:line="240" w:lineRule="auto"/>
        <w:jc w:val="both"/>
        <w:rPr>
          <w:rFonts w:ascii="Arial" w:eastAsia="Calibri" w:hAnsi="Arial" w:cs="Arial"/>
        </w:rPr>
      </w:pPr>
    </w:p>
    <w:p w14:paraId="69D6225C" w14:textId="33A48061" w:rsidR="00911D96" w:rsidRPr="00DD2A13" w:rsidRDefault="00A85CA1" w:rsidP="1C2A6FBA">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 xml:space="preserve">Tiekėjo siūloma Bendra pasiūlymo kaina bus tik palyginamoji ir skirta tik ekonomiškai naudingiausiam pasiūlymui nustatyti. Pateikiami Prekių kiekiai yra preliminarūs (naudojami tik pasiūlymų vertinimui). Prekės bus perkamos pagal atskirus Pirkėjo užsakymus. Pirkėjas neįsipareigoja išpirkti viso Prekių kiekio, jie bus perkami pagal poreikį iki </w:t>
      </w:r>
      <w:r w:rsidR="154590F2" w:rsidRPr="00DD2A13">
        <w:rPr>
          <w:rFonts w:ascii="Arial" w:eastAsia="Calibri" w:hAnsi="Arial" w:cs="Arial"/>
        </w:rPr>
        <w:t>S</w:t>
      </w:r>
      <w:r w:rsidRPr="00DD2A13">
        <w:rPr>
          <w:rFonts w:ascii="Arial" w:eastAsia="Calibri" w:hAnsi="Arial" w:cs="Arial"/>
        </w:rPr>
        <w:t xml:space="preserve">utarties galiojimo termino pabaigos arba kol bus pasiekta </w:t>
      </w:r>
      <w:r w:rsidR="0599C5F4" w:rsidRPr="00DD2A13">
        <w:rPr>
          <w:rFonts w:ascii="Arial" w:eastAsia="Calibri" w:hAnsi="Arial" w:cs="Arial"/>
        </w:rPr>
        <w:t>S</w:t>
      </w:r>
      <w:r w:rsidRPr="00DD2A13">
        <w:rPr>
          <w:rFonts w:ascii="Arial" w:eastAsia="Calibri" w:hAnsi="Arial" w:cs="Arial"/>
        </w:rPr>
        <w:t xml:space="preserve">utartyje nurodyta </w:t>
      </w:r>
      <w:r w:rsidR="07769375" w:rsidRPr="00DD2A13">
        <w:rPr>
          <w:rFonts w:ascii="Arial" w:eastAsia="Calibri" w:hAnsi="Arial" w:cs="Arial"/>
        </w:rPr>
        <w:t>S</w:t>
      </w:r>
      <w:r w:rsidRPr="00DD2A13">
        <w:rPr>
          <w:rFonts w:ascii="Arial" w:eastAsia="Calibri" w:hAnsi="Arial" w:cs="Arial"/>
        </w:rPr>
        <w:t>utarties kaina, priklausomai nuo to, kuri iš sąlygų įvyks ankščiau.</w:t>
      </w:r>
      <w:r w:rsidR="00EE4D45" w:rsidRPr="00DD2A13">
        <w:rPr>
          <w:rFonts w:ascii="Arial" w:eastAsia="Calibri" w:hAnsi="Arial" w:cs="Arial"/>
        </w:rPr>
        <w:t xml:space="preserve"> </w:t>
      </w:r>
    </w:p>
    <w:p w14:paraId="38111634" w14:textId="48DDDA63" w:rsidR="002A7B67" w:rsidRPr="00DD2A13" w:rsidRDefault="002A7B67" w:rsidP="1C2A6FBA">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lastRenderedPageBreak/>
        <w:t xml:space="preserve">Pirkėjas iškilus poreikiui turi teisę pirkti ir kitas, </w:t>
      </w:r>
      <w:r w:rsidR="004227D6" w:rsidRPr="00DD2A13">
        <w:rPr>
          <w:rFonts w:ascii="Arial" w:eastAsia="Calibri" w:hAnsi="Arial" w:cs="Arial"/>
        </w:rPr>
        <w:t xml:space="preserve">su </w:t>
      </w:r>
      <w:r w:rsidR="00911D96" w:rsidRPr="00DD2A13">
        <w:rPr>
          <w:rFonts w:ascii="Arial" w:eastAsia="Calibri" w:hAnsi="Arial" w:cs="Arial"/>
        </w:rPr>
        <w:t>P</w:t>
      </w:r>
      <w:r w:rsidR="004227D6" w:rsidRPr="00DD2A13">
        <w:rPr>
          <w:rFonts w:ascii="Arial" w:eastAsia="Calibri" w:hAnsi="Arial" w:cs="Arial"/>
        </w:rPr>
        <w:t>irkimo objektu susijusias</w:t>
      </w:r>
      <w:r w:rsidRPr="00DD2A13">
        <w:rPr>
          <w:rFonts w:ascii="Arial" w:eastAsia="Calibri" w:hAnsi="Arial" w:cs="Arial"/>
        </w:rPr>
        <w:t xml:space="preserve"> nenurodytas prekes (maksimaliai iki 10 proc. pradinės </w:t>
      </w:r>
      <w:r w:rsidR="6E4B895A" w:rsidRPr="00DD2A13">
        <w:rPr>
          <w:rFonts w:ascii="Arial" w:eastAsia="Calibri" w:hAnsi="Arial" w:cs="Arial"/>
        </w:rPr>
        <w:t>S</w:t>
      </w:r>
      <w:r w:rsidRPr="00DD2A13">
        <w:rPr>
          <w:rFonts w:ascii="Arial" w:eastAsia="Calibri" w:hAnsi="Arial" w:cs="Arial"/>
        </w:rPr>
        <w:t xml:space="preserve">utarties vertės be PVM). Už prekių sąraše nenurodytas, tačiau su </w:t>
      </w:r>
      <w:r w:rsidR="00911D96" w:rsidRPr="00DD2A13">
        <w:rPr>
          <w:rFonts w:ascii="Arial" w:eastAsia="Calibri" w:hAnsi="Arial" w:cs="Arial"/>
        </w:rPr>
        <w:t>P</w:t>
      </w:r>
      <w:r w:rsidRPr="00DD2A13">
        <w:rPr>
          <w:rFonts w:ascii="Arial" w:eastAsia="Calibri" w:hAnsi="Arial" w:cs="Arial"/>
        </w:rPr>
        <w:t>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48A97AEB" w14:textId="271F0CD5" w:rsidR="00EB5698" w:rsidRPr="00DD2A13" w:rsidRDefault="002A7B67" w:rsidP="007D418C">
      <w:pPr>
        <w:tabs>
          <w:tab w:val="left" w:pos="567"/>
        </w:tabs>
        <w:spacing w:before="60" w:after="60" w:line="240" w:lineRule="auto"/>
        <w:jc w:val="both"/>
        <w:rPr>
          <w:rFonts w:ascii="Arial" w:eastAsia="Calibri" w:hAnsi="Arial" w:cs="Arial"/>
        </w:rPr>
      </w:pPr>
      <w:r w:rsidRPr="00DD2A13">
        <w:rPr>
          <w:rFonts w:ascii="Arial" w:eastAsia="Calibri" w:hAnsi="Arial" w:cs="Arial"/>
        </w:rPr>
        <w:t xml:space="preserve">Bendra maksimali </w:t>
      </w:r>
      <w:r w:rsidR="0F980BB2" w:rsidRPr="00DD2A13">
        <w:rPr>
          <w:rFonts w:ascii="Arial" w:eastAsia="Calibri" w:hAnsi="Arial" w:cs="Arial"/>
        </w:rPr>
        <w:t>S</w:t>
      </w:r>
      <w:r w:rsidRPr="00DD2A13">
        <w:rPr>
          <w:rFonts w:ascii="Arial" w:eastAsia="Calibri" w:hAnsi="Arial" w:cs="Arial"/>
        </w:rPr>
        <w:t xml:space="preserve">utarties vertė lygi </w:t>
      </w:r>
      <w:r w:rsidR="00327FE1" w:rsidRPr="00DD2A13">
        <w:rPr>
          <w:rFonts w:ascii="Arial" w:eastAsia="Calibri" w:hAnsi="Arial" w:cs="Arial"/>
          <w:b/>
          <w:bCs/>
        </w:rPr>
        <w:t>162000</w:t>
      </w:r>
      <w:r w:rsidRPr="00DD2A13">
        <w:rPr>
          <w:rFonts w:ascii="Arial" w:eastAsia="Calibri" w:hAnsi="Arial" w:cs="Arial"/>
          <w:b/>
          <w:bCs/>
        </w:rPr>
        <w:t>,00 € be PVM</w:t>
      </w:r>
      <w:r w:rsidR="775BEDEF" w:rsidRPr="00DD2A13">
        <w:rPr>
          <w:rFonts w:ascii="Arial" w:eastAsia="Calibri" w:hAnsi="Arial" w:cs="Arial"/>
          <w:b/>
          <w:bCs/>
        </w:rPr>
        <w:t xml:space="preserve"> </w:t>
      </w:r>
      <w:r w:rsidR="775BEDEF" w:rsidRPr="00DD2A13">
        <w:rPr>
          <w:rFonts w:ascii="Arial" w:hAnsi="Arial" w:cs="Arial"/>
          <w:b/>
          <w:bCs/>
        </w:rPr>
        <w:t>+ 10 % (1</w:t>
      </w:r>
      <w:r w:rsidR="775BEDEF" w:rsidRPr="00DD2A13">
        <w:rPr>
          <w:rFonts w:ascii="Arial" w:hAnsi="Arial" w:cs="Arial"/>
          <w:b/>
          <w:bCs/>
        </w:rPr>
        <w:t>8000,00</w:t>
      </w:r>
      <w:r w:rsidR="00B45097" w:rsidRPr="00DD2A13">
        <w:rPr>
          <w:rFonts w:ascii="Arial" w:hAnsi="Arial" w:cs="Arial"/>
          <w:b/>
          <w:bCs/>
        </w:rPr>
        <w:t xml:space="preserve"> </w:t>
      </w:r>
      <w:r w:rsidR="775BEDEF" w:rsidRPr="00DD2A13">
        <w:rPr>
          <w:rFonts w:ascii="Arial" w:hAnsi="Arial" w:cs="Arial"/>
          <w:b/>
          <w:bCs/>
        </w:rPr>
        <w:t>Eur b</w:t>
      </w:r>
      <w:r w:rsidR="775BEDEF" w:rsidRPr="00DD2A13">
        <w:rPr>
          <w:rFonts w:ascii="Arial" w:hAnsi="Arial" w:cs="Arial"/>
          <w:b/>
          <w:bCs/>
        </w:rPr>
        <w:t xml:space="preserve">e PVM) </w:t>
      </w:r>
      <w:r w:rsidR="775BEDEF" w:rsidRPr="00DD2A13">
        <w:rPr>
          <w:rFonts w:ascii="Arial" w:hAnsi="Arial" w:cs="Arial"/>
        </w:rPr>
        <w:t>(techninėje specifikacijoje nenurody</w:t>
      </w:r>
      <w:r w:rsidR="008C0C1F" w:rsidRPr="00DD2A13">
        <w:rPr>
          <w:rFonts w:ascii="Arial" w:hAnsi="Arial" w:cs="Arial"/>
        </w:rPr>
        <w:t>tas</w:t>
      </w:r>
      <w:r w:rsidR="00C824D5" w:rsidRPr="00DD2A13">
        <w:rPr>
          <w:rFonts w:ascii="Arial" w:hAnsi="Arial" w:cs="Arial"/>
        </w:rPr>
        <w:t>,</w:t>
      </w:r>
      <w:r w:rsidR="005D13AF" w:rsidRPr="00DD2A13">
        <w:rPr>
          <w:rFonts w:ascii="Arial" w:hAnsi="Arial" w:cs="Arial"/>
        </w:rPr>
        <w:t xml:space="preserve"> </w:t>
      </w:r>
      <w:r w:rsidR="00C824D5" w:rsidRPr="00DD2A13">
        <w:rPr>
          <w:rFonts w:ascii="Arial" w:hAnsi="Arial" w:cs="Arial"/>
        </w:rPr>
        <w:t xml:space="preserve">tačiau su pirkimo objektu susijusias Prekes, kurios atitinka Sutartyje nustatytą BVPŽ kodą </w:t>
      </w:r>
      <w:r w:rsidR="775BEDEF" w:rsidRPr="00DD2A13">
        <w:rPr>
          <w:rFonts w:ascii="Arial" w:hAnsi="Arial" w:cs="Arial"/>
        </w:rPr>
        <w:t>), iš viso</w:t>
      </w:r>
      <w:r w:rsidR="775BEDEF" w:rsidRPr="00DD2A13">
        <w:rPr>
          <w:rFonts w:ascii="Arial" w:hAnsi="Arial" w:cs="Arial"/>
          <w:b/>
          <w:bCs/>
        </w:rPr>
        <w:t xml:space="preserve"> 180 000 Eur be PVM)</w:t>
      </w:r>
      <w:r w:rsidR="775BEDEF" w:rsidRPr="00DD2A13">
        <w:rPr>
          <w:rFonts w:ascii="Arial" w:hAnsi="Arial" w:cs="Arial"/>
        </w:rPr>
        <w:t>.</w:t>
      </w:r>
      <w:r w:rsidRPr="00DD2A13">
        <w:rPr>
          <w:rFonts w:ascii="Arial" w:eastAsia="Calibri" w:hAnsi="Arial" w:cs="Arial"/>
        </w:rPr>
        <w:t xml:space="preserve"> Maksimali prekių t</w:t>
      </w:r>
      <w:r w:rsidR="009B4293" w:rsidRPr="00DD2A13">
        <w:rPr>
          <w:rFonts w:ascii="Arial" w:eastAsia="Calibri" w:hAnsi="Arial" w:cs="Arial"/>
        </w:rPr>
        <w:t>i</w:t>
      </w:r>
      <w:r w:rsidRPr="00DD2A13">
        <w:rPr>
          <w:rFonts w:ascii="Arial" w:eastAsia="Calibri" w:hAnsi="Arial" w:cs="Arial"/>
        </w:rPr>
        <w:t xml:space="preserve">ekimo trukmė </w:t>
      </w:r>
      <w:r w:rsidRPr="00DD2A13">
        <w:rPr>
          <w:rFonts w:ascii="Arial" w:eastAsia="Calibri" w:hAnsi="Arial" w:cs="Arial"/>
          <w:b/>
          <w:bCs/>
        </w:rPr>
        <w:t>36 mėn</w:t>
      </w:r>
      <w:r w:rsidRPr="00DD2A13">
        <w:rPr>
          <w:rFonts w:ascii="Arial" w:eastAsia="Calibri" w:hAnsi="Arial" w:cs="Arial"/>
        </w:rPr>
        <w:t xml:space="preserve">. nuo </w:t>
      </w:r>
      <w:r w:rsidR="58AB4751" w:rsidRPr="00DD2A13">
        <w:rPr>
          <w:rFonts w:ascii="Arial" w:eastAsia="Calibri" w:hAnsi="Arial" w:cs="Arial"/>
        </w:rPr>
        <w:t>S</w:t>
      </w:r>
      <w:r w:rsidRPr="00DD2A13">
        <w:rPr>
          <w:rFonts w:ascii="Arial" w:eastAsia="Calibri" w:hAnsi="Arial" w:cs="Arial"/>
        </w:rPr>
        <w:t xml:space="preserve">utarties pasirašymo dienos arba kol bus pasiekta maksimali </w:t>
      </w:r>
      <w:r w:rsidR="01F88B89" w:rsidRPr="00DD2A13">
        <w:rPr>
          <w:rFonts w:ascii="Arial" w:eastAsia="Calibri" w:hAnsi="Arial" w:cs="Arial"/>
        </w:rPr>
        <w:t>S</w:t>
      </w:r>
      <w:r w:rsidRPr="00DD2A13">
        <w:rPr>
          <w:rFonts w:ascii="Arial" w:eastAsia="Calibri" w:hAnsi="Arial" w:cs="Arial"/>
        </w:rPr>
        <w:t>utarties vertė, priklausomai nuo to, kuri iš šių aplinkybių įvyks anksčia</w:t>
      </w:r>
      <w:r w:rsidR="4A0F4667" w:rsidRPr="00DD2A13">
        <w:rPr>
          <w:rFonts w:ascii="Arial" w:eastAsia="Calibri" w:hAnsi="Arial" w:cs="Arial"/>
        </w:rPr>
        <w:t>u</w:t>
      </w:r>
      <w:r w:rsidR="00BB1C22" w:rsidRPr="00DD2A13">
        <w:rPr>
          <w:rFonts w:ascii="Arial" w:eastAsia="Calibri" w:hAnsi="Arial" w:cs="Arial"/>
        </w:rPr>
        <w:t>.</w:t>
      </w:r>
    </w:p>
    <w:p w14:paraId="28DD77AB" w14:textId="77777777" w:rsidR="00EB5698" w:rsidRPr="00DD2A13" w:rsidRDefault="00EB5698" w:rsidP="0069725F">
      <w:pPr>
        <w:numPr>
          <w:ilvl w:val="0"/>
          <w:numId w:val="12"/>
        </w:numPr>
        <w:pBdr>
          <w:top w:val="single" w:sz="8" w:space="1" w:color="auto"/>
          <w:bottom w:val="single" w:sz="8" w:space="1" w:color="auto"/>
        </w:pBdr>
        <w:tabs>
          <w:tab w:val="left" w:pos="284"/>
        </w:tabs>
        <w:spacing w:before="60" w:after="60" w:line="240" w:lineRule="auto"/>
        <w:rPr>
          <w:rFonts w:ascii="Arial" w:eastAsia="Calibri" w:hAnsi="Arial" w:cs="Arial"/>
          <w:b/>
        </w:rPr>
      </w:pPr>
      <w:r w:rsidRPr="00DD2A13">
        <w:rPr>
          <w:rFonts w:ascii="Arial" w:eastAsia="Calibri" w:hAnsi="Arial" w:cs="Arial"/>
          <w:b/>
        </w:rPr>
        <w:t>SUTARTINIŲ ĮSIPAREIGOJIMŲ VYKDYMO VIETA</w:t>
      </w:r>
    </w:p>
    <w:p w14:paraId="59A55B54" w14:textId="4A39D373" w:rsidR="000E3890" w:rsidRPr="00DD2A13" w:rsidRDefault="000E3890" w:rsidP="00B230C7">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Gudelių g. 49, 04224 Vilnius, Vilniaus m. sav.</w:t>
      </w:r>
    </w:p>
    <w:p w14:paraId="37AD7F0E" w14:textId="1CBF5C51" w:rsidR="000E3890" w:rsidRPr="00DD2A13" w:rsidRDefault="000E3890" w:rsidP="00B230C7">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 xml:space="preserve">Verslo g. 11, 38417 </w:t>
      </w:r>
      <w:proofErr w:type="spellStart"/>
      <w:r w:rsidRPr="00DD2A13">
        <w:rPr>
          <w:rFonts w:ascii="Arial" w:eastAsia="Calibri" w:hAnsi="Arial" w:cs="Arial"/>
        </w:rPr>
        <w:t>Maksvytiškiai</w:t>
      </w:r>
      <w:proofErr w:type="spellEnd"/>
      <w:r w:rsidRPr="00DD2A13">
        <w:rPr>
          <w:rFonts w:ascii="Arial" w:eastAsia="Calibri" w:hAnsi="Arial" w:cs="Arial"/>
        </w:rPr>
        <w:t>, Panevėžio r. sav.</w:t>
      </w:r>
    </w:p>
    <w:p w14:paraId="3342B385" w14:textId="062023BE" w:rsidR="00EB5698" w:rsidRPr="00DD2A13" w:rsidRDefault="000E3890" w:rsidP="00B230C7">
      <w:pPr>
        <w:pStyle w:val="ListParagraph"/>
        <w:numPr>
          <w:ilvl w:val="1"/>
          <w:numId w:val="12"/>
        </w:numPr>
        <w:tabs>
          <w:tab w:val="left" w:pos="567"/>
        </w:tabs>
        <w:spacing w:before="60" w:after="60" w:line="240" w:lineRule="auto"/>
        <w:ind w:left="431" w:hanging="431"/>
        <w:jc w:val="both"/>
        <w:rPr>
          <w:rFonts w:ascii="Arial" w:eastAsia="Calibri" w:hAnsi="Arial" w:cs="Arial"/>
        </w:rPr>
      </w:pPr>
      <w:proofErr w:type="spellStart"/>
      <w:r w:rsidRPr="00DD2A13">
        <w:rPr>
          <w:rFonts w:ascii="Arial" w:eastAsia="Calibri" w:hAnsi="Arial" w:cs="Arial"/>
        </w:rPr>
        <w:t>Liukonių</w:t>
      </w:r>
      <w:proofErr w:type="spellEnd"/>
      <w:r w:rsidRPr="00DD2A13">
        <w:rPr>
          <w:rFonts w:ascii="Arial" w:eastAsia="Calibri" w:hAnsi="Arial" w:cs="Arial"/>
        </w:rPr>
        <w:t xml:space="preserve"> vs. 3, 19131 </w:t>
      </w:r>
      <w:proofErr w:type="spellStart"/>
      <w:r w:rsidRPr="00DD2A13">
        <w:rPr>
          <w:rFonts w:ascii="Arial" w:eastAsia="Calibri" w:hAnsi="Arial" w:cs="Arial"/>
        </w:rPr>
        <w:t>Liukonys</w:t>
      </w:r>
      <w:proofErr w:type="spellEnd"/>
      <w:r w:rsidRPr="00DD2A13">
        <w:rPr>
          <w:rFonts w:ascii="Arial" w:eastAsia="Calibri" w:hAnsi="Arial" w:cs="Arial"/>
        </w:rPr>
        <w:t>, Širvintų r. sav.</w:t>
      </w:r>
    </w:p>
    <w:p w14:paraId="20EDCF75" w14:textId="2517226E" w:rsidR="00EB5698" w:rsidRPr="00DD2A13" w:rsidRDefault="002B2AEB" w:rsidP="0069725F">
      <w:pPr>
        <w:numPr>
          <w:ilvl w:val="0"/>
          <w:numId w:val="12"/>
        </w:numPr>
        <w:pBdr>
          <w:top w:val="single" w:sz="8" w:space="1" w:color="auto"/>
          <w:bottom w:val="single" w:sz="8" w:space="1" w:color="auto"/>
        </w:pBdr>
        <w:tabs>
          <w:tab w:val="left" w:pos="284"/>
        </w:tabs>
        <w:spacing w:before="60" w:after="60" w:line="240" w:lineRule="auto"/>
        <w:rPr>
          <w:rFonts w:ascii="Arial" w:eastAsia="Calibri" w:hAnsi="Arial" w:cs="Arial"/>
          <w:b/>
        </w:rPr>
      </w:pPr>
      <w:r w:rsidRPr="00DD2A13">
        <w:rPr>
          <w:rFonts w:ascii="Arial" w:eastAsia="Calibri" w:hAnsi="Arial" w:cs="Arial"/>
          <w:b/>
        </w:rPr>
        <w:t>SUTARTINIŲ ĮSIPAREIGOJIMŲ VYKDYMO TVARKA IR TERMINAI</w:t>
      </w:r>
    </w:p>
    <w:p w14:paraId="5D4BC820" w14:textId="09823999" w:rsidR="00075384" w:rsidRPr="00DD2A13" w:rsidRDefault="00075384" w:rsidP="00B230C7">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 xml:space="preserve">Prekės bus perkamos tik pagal atskirus Pirkėjo pateiktus užsakymus Sutarties galiojimo metu. Minimali užsakymo suma – 500,00 € be PVM. Tiekėjas privalo pristatyti Prekes nemokamai Techninių specifikacijų </w:t>
      </w:r>
      <w:r w:rsidR="00CD6D5F" w:rsidRPr="00DD2A13">
        <w:rPr>
          <w:rFonts w:ascii="Arial" w:eastAsia="Calibri" w:hAnsi="Arial" w:cs="Arial"/>
        </w:rPr>
        <w:t>4</w:t>
      </w:r>
      <w:r w:rsidRPr="00DD2A13">
        <w:rPr>
          <w:rFonts w:ascii="Arial" w:eastAsia="Calibri" w:hAnsi="Arial" w:cs="Arial"/>
        </w:rPr>
        <w:t xml:space="preserve"> skyriuje nurodytais adresais (užsakyme bus nurodomas konkretus adresas) Pirkėjo darbo laiku (I - IV nuo 7:30 iki 16:30, V nuo 7:30 iki 15:15 val.</w:t>
      </w:r>
      <w:r w:rsidR="00653DF5" w:rsidRPr="00DD2A13">
        <w:rPr>
          <w:rFonts w:ascii="Arial" w:eastAsia="Calibri" w:hAnsi="Arial" w:cs="Arial"/>
        </w:rPr>
        <w:t>, pietų pertrauka 11:30-12:15</w:t>
      </w:r>
      <w:r w:rsidRPr="00DD2A13">
        <w:rPr>
          <w:rFonts w:ascii="Arial" w:eastAsia="Calibri" w:hAnsi="Arial" w:cs="Arial"/>
        </w:rPr>
        <w:t>).</w:t>
      </w:r>
    </w:p>
    <w:p w14:paraId="3F494D9D" w14:textId="7CC39E4C" w:rsidR="00075384" w:rsidRPr="00DD2A13" w:rsidRDefault="00075384" w:rsidP="00B230C7">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Užsakymus Pirkėjas teiks Tiekėjui elektroniniu paštu, nurodytu Sutartyje.</w:t>
      </w:r>
    </w:p>
    <w:p w14:paraId="7A335FA4" w14:textId="7A9FC89E" w:rsidR="00075384" w:rsidRPr="00DD2A13" w:rsidRDefault="00075384" w:rsidP="1C2A6FBA">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Prekių pristatymo terminas – ne ilgiau kaip 30 darbo dienų, nuo Pirkėjo užsaky</w:t>
      </w:r>
      <w:r w:rsidRPr="00DD2A13">
        <w:rPr>
          <w:rFonts w:ascii="Arial" w:eastAsia="Calibri" w:hAnsi="Arial" w:cs="Arial"/>
        </w:rPr>
        <w:t xml:space="preserve">mo </w:t>
      </w:r>
      <w:r w:rsidR="000040DA" w:rsidRPr="00DD2A13">
        <w:rPr>
          <w:rFonts w:ascii="Arial" w:eastAsia="Calibri" w:hAnsi="Arial" w:cs="Arial"/>
        </w:rPr>
        <w:t xml:space="preserve">gavimo </w:t>
      </w:r>
      <w:r w:rsidRPr="00DD2A13">
        <w:rPr>
          <w:rFonts w:ascii="Arial" w:eastAsia="Calibri" w:hAnsi="Arial" w:cs="Arial"/>
        </w:rPr>
        <w:t>nurody</w:t>
      </w:r>
      <w:r w:rsidRPr="00DD2A13">
        <w:rPr>
          <w:rFonts w:ascii="Arial" w:eastAsia="Calibri" w:hAnsi="Arial" w:cs="Arial"/>
        </w:rPr>
        <w:t xml:space="preserve">tu el. pašto adresu. Vadovaujantis bendrosiomis </w:t>
      </w:r>
      <w:r w:rsidR="6EE754E3" w:rsidRPr="00DD2A13">
        <w:rPr>
          <w:rFonts w:ascii="Arial" w:eastAsia="Calibri" w:hAnsi="Arial" w:cs="Arial"/>
        </w:rPr>
        <w:t>S</w:t>
      </w:r>
      <w:r w:rsidRPr="00DD2A13">
        <w:rPr>
          <w:rFonts w:ascii="Arial" w:eastAsia="Calibri" w:hAnsi="Arial" w:cs="Arial"/>
        </w:rPr>
        <w:t>utarties sąlygomis, už laiku nepristatytas prekes bus skaičiuojami delspinigiai.</w:t>
      </w:r>
    </w:p>
    <w:p w14:paraId="4FE306E5" w14:textId="083A60F5" w:rsidR="0080701B" w:rsidRPr="00DD2A13" w:rsidRDefault="00075384" w:rsidP="0080701B">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Prekėms turi būti suteikta ne trumpesnė nei 24 mėnesių garantija nuo prekių perdavimo</w:t>
      </w:r>
      <w:r w:rsidR="00943CB8" w:rsidRPr="00DD2A13">
        <w:rPr>
          <w:rFonts w:ascii="Arial" w:eastAsia="Calibri" w:hAnsi="Arial" w:cs="Arial"/>
        </w:rPr>
        <w:t>–priėmimo</w:t>
      </w:r>
      <w:r w:rsidRPr="00DD2A13">
        <w:rPr>
          <w:rFonts w:ascii="Arial" w:eastAsia="Calibri" w:hAnsi="Arial" w:cs="Arial"/>
        </w:rPr>
        <w:t xml:space="preserve"> akto </w:t>
      </w:r>
      <w:r w:rsidR="0053234D" w:rsidRPr="00DD2A13">
        <w:rPr>
          <w:rFonts w:ascii="Arial" w:eastAsia="Calibri" w:hAnsi="Arial" w:cs="Arial"/>
        </w:rPr>
        <w:t>(sąskaitos-faktūros</w:t>
      </w:r>
      <w:r w:rsidR="0053234D" w:rsidRPr="00DD2A13">
        <w:rPr>
          <w:rFonts w:ascii="Arial" w:eastAsia="Calibri" w:hAnsi="Arial" w:cs="Arial"/>
        </w:rPr>
        <w:t xml:space="preserve">) </w:t>
      </w:r>
      <w:r w:rsidR="0059653A" w:rsidRPr="00DD2A13">
        <w:rPr>
          <w:rFonts w:ascii="Arial" w:eastAsia="Calibri" w:hAnsi="Arial" w:cs="Arial"/>
        </w:rPr>
        <w:t xml:space="preserve">pasirašymo </w:t>
      </w:r>
      <w:r w:rsidR="0053234D" w:rsidRPr="00DD2A13">
        <w:rPr>
          <w:rFonts w:ascii="Arial" w:eastAsia="Calibri" w:hAnsi="Arial" w:cs="Arial"/>
        </w:rPr>
        <w:t>dien</w:t>
      </w:r>
      <w:r w:rsidR="0053234D" w:rsidRPr="00DD2A13">
        <w:rPr>
          <w:rFonts w:ascii="Arial" w:eastAsia="Calibri" w:hAnsi="Arial" w:cs="Arial"/>
        </w:rPr>
        <w:t>os</w:t>
      </w:r>
      <w:r w:rsidRPr="00DD2A13">
        <w:rPr>
          <w:rFonts w:ascii="Arial" w:eastAsia="Calibri" w:hAnsi="Arial" w:cs="Arial"/>
        </w:rPr>
        <w:t>.</w:t>
      </w:r>
    </w:p>
    <w:p w14:paraId="49F6C5AA" w14:textId="28A6830A" w:rsidR="0080637B" w:rsidRPr="00DD2A13" w:rsidRDefault="0080701B" w:rsidP="00E03159">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 xml:space="preserve">Jeigu yra Prekių trūkumų ar defektų, už kuriuos atsakingas Pardavėjas ir kurių negalima nustatyti iš karto priimant Prekes, Pirkėjas per </w:t>
      </w:r>
      <w:r w:rsidRPr="00DD2A13">
        <w:rPr>
          <w:rFonts w:ascii="Arial" w:eastAsia="Calibri" w:hAnsi="Arial" w:cs="Arial"/>
          <w:b/>
          <w:bCs/>
        </w:rPr>
        <w:t>5 (penkias) darbo die</w:t>
      </w:r>
      <w:r w:rsidRPr="00DD2A13">
        <w:rPr>
          <w:rFonts w:ascii="Arial" w:eastAsia="Calibri" w:hAnsi="Arial" w:cs="Arial"/>
          <w:b/>
          <w:bCs/>
        </w:rPr>
        <w:t>nas</w:t>
      </w:r>
      <w:r w:rsidRPr="00DD2A13">
        <w:rPr>
          <w:rFonts w:ascii="Arial" w:eastAsia="Calibri" w:hAnsi="Arial" w:cs="Arial"/>
        </w:rPr>
        <w:t xml:space="preserve"> nuo Prekių perdavimo dienos, turi raštu el. paštu informuoti Pardavėją apie Prekių trūkumus ar defektus. Gavęs Pirkėjo pranešimą, Pardavėjas privalo</w:t>
      </w:r>
      <w:r w:rsidR="008B0F50" w:rsidRPr="00DD2A13">
        <w:rPr>
          <w:rFonts w:ascii="Arial" w:eastAsia="Calibri" w:hAnsi="Arial" w:cs="Arial"/>
        </w:rPr>
        <w:t>,</w:t>
      </w:r>
      <w:r w:rsidRPr="00DD2A13">
        <w:rPr>
          <w:rFonts w:ascii="Arial" w:eastAsia="Calibri" w:hAnsi="Arial" w:cs="Arial"/>
        </w:rPr>
        <w:t xml:space="preserve"> Pirkėjui pasirinkus: 1) pakeisti nekokybiškas Prekes kokybiškomis ir perduoti jas Pirkėjui; arba 2) </w:t>
      </w:r>
      <w:r w:rsidR="007314F3" w:rsidRPr="00DD2A13">
        <w:rPr>
          <w:rFonts w:ascii="Arial" w:eastAsia="Calibri" w:hAnsi="Arial" w:cs="Arial"/>
        </w:rPr>
        <w:t>per Pirkėjo nurodytą terminą</w:t>
      </w:r>
      <w:r w:rsidR="00847E3A" w:rsidRPr="00DD2A13">
        <w:rPr>
          <w:rFonts w:ascii="Arial" w:eastAsia="Calibri" w:hAnsi="Arial" w:cs="Arial"/>
        </w:rPr>
        <w:t xml:space="preserve"> </w:t>
      </w:r>
      <w:r w:rsidRPr="00DD2A13">
        <w:rPr>
          <w:rFonts w:ascii="Arial" w:eastAsia="Calibri" w:hAnsi="Arial" w:cs="Arial"/>
        </w:rPr>
        <w:t>grąžinti Pi</w:t>
      </w:r>
      <w:r w:rsidRPr="00DD2A13">
        <w:rPr>
          <w:rFonts w:ascii="Arial" w:eastAsia="Calibri" w:hAnsi="Arial" w:cs="Arial"/>
        </w:rPr>
        <w:t>rkėjui už nekokybiškas Prekes sumokėtas sum</w:t>
      </w:r>
      <w:r w:rsidRPr="00DD2A13">
        <w:rPr>
          <w:rFonts w:ascii="Arial" w:eastAsia="Calibri" w:hAnsi="Arial" w:cs="Arial"/>
        </w:rPr>
        <w:t>as</w:t>
      </w:r>
      <w:r w:rsidR="00DD0653" w:rsidRPr="00DD2A13">
        <w:rPr>
          <w:rFonts w:ascii="Arial" w:eastAsia="Calibri" w:hAnsi="Arial" w:cs="Arial"/>
        </w:rPr>
        <w:t xml:space="preserve"> (jei už jas jau sumokėta</w:t>
      </w:r>
      <w:r w:rsidR="009F5572" w:rsidRPr="00DD2A13">
        <w:rPr>
          <w:rFonts w:ascii="Arial" w:eastAsia="Calibri" w:hAnsi="Arial" w:cs="Arial"/>
        </w:rPr>
        <w:t>; jei nesumokėta, - Pirkėjas turi teisę  sumažinti prekių užsakymo kainą</w:t>
      </w:r>
      <w:r w:rsidR="00847E3A" w:rsidRPr="00DD2A13">
        <w:rPr>
          <w:rFonts w:ascii="Arial" w:eastAsia="Calibri" w:hAnsi="Arial" w:cs="Arial"/>
        </w:rPr>
        <w:t xml:space="preserve"> (išskaičiuoti nekokybišk</w:t>
      </w:r>
      <w:r w:rsidR="003C314F" w:rsidRPr="00DD2A13">
        <w:rPr>
          <w:rFonts w:ascii="Arial" w:eastAsia="Calibri" w:hAnsi="Arial" w:cs="Arial"/>
        </w:rPr>
        <w:t>ų Prekių vertę)</w:t>
      </w:r>
      <w:r w:rsidR="00DD0653" w:rsidRPr="00DD2A13">
        <w:rPr>
          <w:rFonts w:ascii="Arial" w:eastAsia="Calibri" w:hAnsi="Arial" w:cs="Arial"/>
        </w:rPr>
        <w:t>)</w:t>
      </w:r>
      <w:r w:rsidRPr="00DD2A13">
        <w:rPr>
          <w:rFonts w:ascii="Arial" w:eastAsia="Calibri" w:hAnsi="Arial" w:cs="Arial"/>
        </w:rPr>
        <w:t xml:space="preserve">. </w:t>
      </w:r>
      <w:r w:rsidRPr="00DD2A13">
        <w:rPr>
          <w:rFonts w:ascii="Arial" w:eastAsia="Calibri" w:hAnsi="Arial" w:cs="Arial"/>
        </w:rPr>
        <w:t>Tais atvejais, kai Pirkėjas pasirenka Prekių pakeitimą, Pardavėjas savo sąskaita ir rizika privalo: 1) atvykti pas Pirkėją ir paimti nekokybiškas Prekes; ir 2) pristatyti Pirkėjui kokybiškas Prekes. Nekokybiškų Prekių paėmimas ir kokybiškų Prekių pristatymas vykdomi, laikantis techninės specifikacijos 4.3 punkte nustatytų pristatymo laiko reikalavimų.</w:t>
      </w:r>
    </w:p>
    <w:p w14:paraId="0CDC8B33" w14:textId="7864D8F5" w:rsidR="0080701B" w:rsidRPr="00DD2A13" w:rsidRDefault="002E5592" w:rsidP="0080701B">
      <w:pPr>
        <w:numPr>
          <w:ilvl w:val="0"/>
          <w:numId w:val="12"/>
        </w:numPr>
        <w:pBdr>
          <w:top w:val="single" w:sz="8" w:space="1" w:color="auto"/>
          <w:bottom w:val="single" w:sz="8" w:space="1" w:color="auto"/>
        </w:pBdr>
        <w:tabs>
          <w:tab w:val="left" w:pos="284"/>
        </w:tabs>
        <w:spacing w:before="60" w:after="60" w:line="240" w:lineRule="auto"/>
        <w:rPr>
          <w:rFonts w:ascii="Arial" w:eastAsia="Calibri" w:hAnsi="Arial" w:cs="Arial"/>
          <w:b/>
        </w:rPr>
      </w:pPr>
      <w:r w:rsidRPr="00DD2A13">
        <w:rPr>
          <w:rFonts w:ascii="Arial" w:eastAsia="Calibri" w:hAnsi="Arial" w:cs="Arial"/>
          <w:b/>
        </w:rPr>
        <w:t>ŽALIEJI VIEŠŲJŲ PIRKIMŲ REIKALAVIMAI</w:t>
      </w:r>
    </w:p>
    <w:p w14:paraId="085A31A1" w14:textId="77777777" w:rsidR="00670414" w:rsidRPr="00DD2A13" w:rsidRDefault="00670414" w:rsidP="00670414">
      <w:pPr>
        <w:pStyle w:val="ListParagraph"/>
        <w:numPr>
          <w:ilvl w:val="1"/>
          <w:numId w:val="12"/>
        </w:numPr>
        <w:tabs>
          <w:tab w:val="left" w:pos="567"/>
        </w:tabs>
        <w:spacing w:before="60" w:after="60" w:line="276" w:lineRule="auto"/>
        <w:contextualSpacing w:val="0"/>
        <w:jc w:val="both"/>
        <w:rPr>
          <w:rFonts w:ascii="Arial" w:eastAsia="Calibri" w:hAnsi="Arial" w:cs="Arial"/>
          <w:u w:val="single"/>
        </w:rPr>
      </w:pPr>
      <w:r w:rsidRPr="00DD2A13">
        <w:rPr>
          <w:rFonts w:ascii="Arial" w:eastAsia="Calibri" w:hAnsi="Arial" w:cs="Arial"/>
          <w:u w:val="single"/>
        </w:rPr>
        <w:t>Sutarties vykdymui taikomi žalieji viešųjų pirkimų (toliau – ŽVP) reikalavimai:</w:t>
      </w:r>
    </w:p>
    <w:p w14:paraId="072E9BA6" w14:textId="77777777" w:rsidR="00670414" w:rsidRPr="00DD2A13" w:rsidRDefault="00670414" w:rsidP="00670414">
      <w:pPr>
        <w:pStyle w:val="ListParagraph"/>
        <w:numPr>
          <w:ilvl w:val="2"/>
          <w:numId w:val="12"/>
        </w:numPr>
        <w:tabs>
          <w:tab w:val="left" w:pos="567"/>
          <w:tab w:val="left" w:pos="709"/>
        </w:tabs>
        <w:spacing w:before="60" w:after="60" w:line="276" w:lineRule="auto"/>
        <w:contextualSpacing w:val="0"/>
        <w:jc w:val="both"/>
        <w:rPr>
          <w:rFonts w:ascii="Arial" w:eastAsia="Calibri" w:hAnsi="Arial" w:cs="Arial"/>
        </w:rPr>
      </w:pPr>
      <w:r w:rsidRPr="00DD2A13">
        <w:rPr>
          <w:rFonts w:ascii="Arial" w:eastAsia="Calibri" w:hAnsi="Arial" w:cs="Arial"/>
        </w:rPr>
        <w:t>Sutartis pasirašoma elektroninėmis priemonėmis;</w:t>
      </w:r>
    </w:p>
    <w:p w14:paraId="2215DE96" w14:textId="77777777" w:rsidR="00670414" w:rsidRPr="00DD2A13" w:rsidRDefault="00670414" w:rsidP="00670414">
      <w:pPr>
        <w:pStyle w:val="ListParagraph"/>
        <w:numPr>
          <w:ilvl w:val="2"/>
          <w:numId w:val="12"/>
        </w:numPr>
        <w:tabs>
          <w:tab w:val="left" w:pos="567"/>
          <w:tab w:val="left" w:pos="709"/>
        </w:tabs>
        <w:spacing w:before="60" w:after="60" w:line="276" w:lineRule="auto"/>
        <w:contextualSpacing w:val="0"/>
        <w:jc w:val="both"/>
        <w:rPr>
          <w:rFonts w:ascii="Arial" w:eastAsia="Calibri" w:hAnsi="Arial" w:cs="Arial"/>
        </w:rPr>
      </w:pPr>
      <w:r w:rsidRPr="00DD2A13">
        <w:rPr>
          <w:rFonts w:ascii="Arial" w:eastAsia="Calibri" w:hAnsi="Arial" w:cs="Arial"/>
        </w:rPr>
        <w:t>Tiekėjas, vykdydamas Sutartį, įsipareigoja laikytis šių aplinkosauginių reikalavimų: mažinti popieriaus sunaudojimą, atsisakyti nebūtino dokumentų kopijavimo ir spausdinimo;</w:t>
      </w:r>
    </w:p>
    <w:p w14:paraId="3C08EB92" w14:textId="77777777" w:rsidR="00670414" w:rsidRPr="00DD2A13" w:rsidRDefault="00670414" w:rsidP="00670414">
      <w:pPr>
        <w:pStyle w:val="ListParagraph"/>
        <w:numPr>
          <w:ilvl w:val="2"/>
          <w:numId w:val="12"/>
        </w:numPr>
        <w:tabs>
          <w:tab w:val="left" w:pos="567"/>
          <w:tab w:val="left" w:pos="709"/>
        </w:tabs>
        <w:spacing w:before="60" w:after="60" w:line="276" w:lineRule="auto"/>
        <w:contextualSpacing w:val="0"/>
        <w:jc w:val="both"/>
        <w:rPr>
          <w:rFonts w:ascii="Arial" w:eastAsia="Calibri" w:hAnsi="Arial" w:cs="Arial"/>
          <w:iCs/>
        </w:rPr>
      </w:pPr>
      <w:r w:rsidRPr="00DD2A13">
        <w:rPr>
          <w:rFonts w:ascii="Arial" w:eastAsia="Calibri" w:hAnsi="Arial" w:cs="Arial"/>
          <w:iCs/>
        </w:rPr>
        <w:t>Visa Sutarties vykdymui būtina informacija ir (ar) dokumentai teikiami ir derinami elektroniniu formatu elektroninėmis priemonėmis;</w:t>
      </w:r>
    </w:p>
    <w:p w14:paraId="3422F198" w14:textId="2C6780C7" w:rsidR="0080701B" w:rsidRPr="00DD2A13" w:rsidRDefault="0757AD64" w:rsidP="00594FE8">
      <w:pPr>
        <w:pStyle w:val="ListParagraph"/>
        <w:numPr>
          <w:ilvl w:val="2"/>
          <w:numId w:val="12"/>
        </w:numPr>
        <w:tabs>
          <w:tab w:val="left" w:pos="567"/>
          <w:tab w:val="left" w:pos="709"/>
        </w:tabs>
        <w:spacing w:before="60" w:after="60" w:line="276" w:lineRule="auto"/>
        <w:contextualSpacing w:val="0"/>
        <w:jc w:val="both"/>
        <w:rPr>
          <w:rFonts w:ascii="Arial" w:eastAsia="Calibri" w:hAnsi="Arial" w:cs="Arial"/>
        </w:rPr>
      </w:pPr>
      <w:r w:rsidRPr="00DD2A13">
        <w:rPr>
          <w:rFonts w:ascii="Arial" w:eastAsia="Calibri" w:hAnsi="Arial" w:cs="Arial"/>
        </w:rPr>
        <w:t xml:space="preserve">                         </w:t>
      </w:r>
      <w:r w:rsidR="00670414" w:rsidRPr="00DD2A13">
        <w:rPr>
          <w:rFonts w:ascii="Arial" w:eastAsia="Calibri" w:hAnsi="Arial" w:cs="Arial"/>
        </w:rPr>
        <w:t>Tiekėjas įsipareigoja Prekių pristatymus vykdyti taip, kad būtų mažinamas transporto taršos poveikis: 1) jungti pristatymus (jeigu įmanoma – vienu reisu pristatyti kelių užsakymų Prekes); 2) planuoti maršrutus, kad būtų mažinami tušti važiavimai; 3)</w:t>
      </w:r>
      <w:r w:rsidR="00670414" w:rsidRPr="00DD2A13">
        <w:rPr>
          <w:rFonts w:ascii="Arial" w:hAnsi="Arial" w:cs="Arial"/>
        </w:rPr>
        <w:t xml:space="preserve"> </w:t>
      </w:r>
      <w:r w:rsidR="00670414" w:rsidRPr="00DD2A13">
        <w:rPr>
          <w:rFonts w:ascii="Arial" w:eastAsia="Calibri" w:hAnsi="Arial" w:cs="Arial"/>
        </w:rPr>
        <w:t xml:space="preserve">Prekes pristatyti Tiekėjo sąskaita ir rizika </w:t>
      </w:r>
      <w:r w:rsidR="00480EB2" w:rsidRPr="00DD2A13">
        <w:rPr>
          <w:rFonts w:ascii="Arial" w:eastAsia="Calibri" w:hAnsi="Arial" w:cs="Arial"/>
        </w:rPr>
        <w:t>3</w:t>
      </w:r>
      <w:r w:rsidR="00670414" w:rsidRPr="00DD2A13">
        <w:rPr>
          <w:rFonts w:ascii="Arial" w:eastAsia="Calibri" w:hAnsi="Arial" w:cs="Arial"/>
        </w:rPr>
        <w:t xml:space="preserve"> skyriuje nurodytais adresais (konkretus pristatymo adresas nurodomas Pirkėjo užsakyme) aplinkosauginiu požiūriu palankiu pristatymo laiku, Pirkėjo darbo dienomis (ne piko valandomis): pirmadieniais – ketvirtadieniais nuo 9:00 iki 11:00 val. ir nuo 13:00 iki 15:00 val., penktadieniais nuo 9:00 iki 11:00 val. ir nuo 13:00 iki 14:00 val. (Pirkėjo darbo laikas (pirmadieniais – ketvirtadieniais nuo 7:30 iki 16:30 val., penktadieniais nuo 7:30 iki 15:15 val.; pietų pertrauka – nuo 11:30 iki 12:15 val.)). Prieššventinėmis darbo dienomis darbo laikas yra viena valanda trumpesnis. Jeigu Prekės pristatomos naudojant tik nulinės emisijos kelių transporto priemonę (elektromobilį), Tiekėjas </w:t>
      </w:r>
      <w:r w:rsidR="00670414" w:rsidRPr="00DD2A13">
        <w:rPr>
          <w:rFonts w:ascii="Arial" w:eastAsia="Calibri" w:hAnsi="Arial" w:cs="Arial"/>
        </w:rPr>
        <w:lastRenderedPageBreak/>
        <w:t xml:space="preserve">turi teisę pristatyti Prekes bet kuriuo Pirkėjo darbo laiku, nesilaikant šiame punkte nustatytų aplinkosauginiu požiūriu palankių pristatymo laiko intervalų. Tokiu atveju, Tiekėjas privalo pateikti įrodymus, kad Prekės buvo pristatytos naudojant tik nulinės emisijos transporto priemonę (pvz., transporto priemonės registracijos liudijimo kopiją ar kitą lygiavertį dokumentą). Nepateikus įrodymų, kad Prekės buvo pristatytos naudojant tik nulinės emisijos kelių transporto priemonę, laikoma, kad pristatymas turėjo būti vykdomas laikantis šiame punkte nustatytų aplinkosauginiu požiūriu palankių pristatymo laiko intervalų, o toks pristatymas laikomas Sutarties pažeidimu, už kurį Tiekėjui taikoma 50 EUR bauda. </w:t>
      </w:r>
    </w:p>
    <w:p w14:paraId="0B18215A" w14:textId="77777777" w:rsidR="00B230C7" w:rsidRPr="00DD2A13" w:rsidRDefault="00B230C7" w:rsidP="007D418C">
      <w:pPr>
        <w:tabs>
          <w:tab w:val="left" w:pos="567"/>
        </w:tabs>
        <w:spacing w:before="60" w:after="60" w:line="240" w:lineRule="auto"/>
        <w:jc w:val="both"/>
        <w:rPr>
          <w:rFonts w:ascii="Arial" w:eastAsia="Calibri" w:hAnsi="Arial" w:cs="Arial"/>
        </w:rPr>
      </w:pPr>
    </w:p>
    <w:p w14:paraId="70FF2ECD" w14:textId="578D122C" w:rsidR="00EB5698" w:rsidRPr="00DD2A13" w:rsidRDefault="00EB5698" w:rsidP="00CB2060">
      <w:pPr>
        <w:numPr>
          <w:ilvl w:val="0"/>
          <w:numId w:val="12"/>
        </w:numPr>
        <w:pBdr>
          <w:top w:val="single" w:sz="8" w:space="1" w:color="auto"/>
          <w:bottom w:val="single" w:sz="8" w:space="1" w:color="auto"/>
        </w:pBdr>
        <w:tabs>
          <w:tab w:val="left" w:pos="284"/>
        </w:tabs>
        <w:spacing w:before="60" w:after="60" w:line="240" w:lineRule="auto"/>
        <w:rPr>
          <w:rFonts w:ascii="Arial" w:eastAsia="Calibri" w:hAnsi="Arial" w:cs="Arial"/>
          <w:b/>
        </w:rPr>
      </w:pPr>
      <w:r w:rsidRPr="00DD2A13">
        <w:rPr>
          <w:rFonts w:ascii="Arial" w:eastAsia="Calibri" w:hAnsi="Arial" w:cs="Arial"/>
          <w:b/>
        </w:rPr>
        <w:t>S</w:t>
      </w:r>
      <w:r w:rsidR="00480EB2" w:rsidRPr="00DD2A13">
        <w:rPr>
          <w:rFonts w:ascii="Arial" w:eastAsia="Calibri" w:hAnsi="Arial" w:cs="Arial"/>
          <w:b/>
        </w:rPr>
        <w:t>UTARTIES</w:t>
      </w:r>
      <w:r w:rsidRPr="00DD2A13">
        <w:rPr>
          <w:rFonts w:ascii="Arial" w:eastAsia="Calibri" w:hAnsi="Arial" w:cs="Arial"/>
          <w:b/>
        </w:rPr>
        <w:t xml:space="preserve"> </w:t>
      </w:r>
      <w:r w:rsidR="00480EB2" w:rsidRPr="00DD2A13">
        <w:rPr>
          <w:rFonts w:ascii="Arial" w:eastAsia="Calibri" w:hAnsi="Arial" w:cs="Arial"/>
          <w:b/>
        </w:rPr>
        <w:t>VYKDYMO</w:t>
      </w:r>
      <w:r w:rsidRPr="00DD2A13">
        <w:rPr>
          <w:rFonts w:ascii="Arial" w:eastAsia="Calibri" w:hAnsi="Arial" w:cs="Arial"/>
          <w:b/>
        </w:rPr>
        <w:t xml:space="preserve"> </w:t>
      </w:r>
      <w:r w:rsidR="00480EB2" w:rsidRPr="00DD2A13">
        <w:rPr>
          <w:rFonts w:ascii="Arial" w:eastAsia="Calibri" w:hAnsi="Arial" w:cs="Arial"/>
          <w:b/>
        </w:rPr>
        <w:t>METU</w:t>
      </w:r>
      <w:r w:rsidRPr="00DD2A13">
        <w:rPr>
          <w:rFonts w:ascii="Arial" w:eastAsia="Calibri" w:hAnsi="Arial" w:cs="Arial"/>
          <w:b/>
        </w:rPr>
        <w:t xml:space="preserve"> </w:t>
      </w:r>
      <w:r w:rsidR="00480EB2" w:rsidRPr="00DD2A13">
        <w:rPr>
          <w:rFonts w:ascii="Arial" w:eastAsia="Calibri" w:hAnsi="Arial" w:cs="Arial"/>
          <w:b/>
        </w:rPr>
        <w:t>PATEIKIAMA</w:t>
      </w:r>
      <w:r w:rsidRPr="00DD2A13">
        <w:rPr>
          <w:rFonts w:ascii="Arial" w:eastAsia="Calibri" w:hAnsi="Arial" w:cs="Arial"/>
          <w:b/>
        </w:rPr>
        <w:t xml:space="preserve"> </w:t>
      </w:r>
      <w:r w:rsidR="00480EB2" w:rsidRPr="00DD2A13">
        <w:rPr>
          <w:rFonts w:ascii="Arial" w:eastAsia="Calibri" w:hAnsi="Arial" w:cs="Arial"/>
          <w:b/>
        </w:rPr>
        <w:t>DOKUMENTACIJA</w:t>
      </w:r>
    </w:p>
    <w:p w14:paraId="7F67211B" w14:textId="77777777" w:rsidR="009E49F3" w:rsidRPr="00DD2A13" w:rsidRDefault="009E49F3" w:rsidP="00B230C7">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Prekių perdavimo–priėmimo aktu bus laikoma sąskaita-faktūra.</w:t>
      </w:r>
    </w:p>
    <w:p w14:paraId="51599D31" w14:textId="77777777" w:rsidR="000E133F" w:rsidRPr="00DD2A13" w:rsidRDefault="009E49F3" w:rsidP="000E133F">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Tiekėjas už pristatytas prekes pateiks elektroninę sąskaitą faktūrą, per informacinę sistemą „SABIS“</w:t>
      </w:r>
      <w:r w:rsidR="0021379C" w:rsidRPr="00DD2A13">
        <w:rPr>
          <w:rFonts w:ascii="Arial" w:eastAsia="Calibri" w:hAnsi="Arial" w:cs="Arial"/>
        </w:rPr>
        <w:t xml:space="preserve"> (</w:t>
      </w:r>
      <w:hyperlink r:id="rId12" w:history="1">
        <w:r w:rsidR="0085669D" w:rsidRPr="00DD2A13">
          <w:rPr>
            <w:rStyle w:val="Hyperlink"/>
            <w:rFonts w:ascii="Arial" w:eastAsia="Calibri" w:hAnsi="Arial" w:cs="Arial"/>
          </w:rPr>
          <w:t>https://sabis.nbfc.lt</w:t>
        </w:r>
      </w:hyperlink>
      <w:r w:rsidR="0021379C" w:rsidRPr="00DD2A13">
        <w:rPr>
          <w:rFonts w:ascii="Arial" w:eastAsia="Calibri" w:hAnsi="Arial" w:cs="Arial"/>
        </w:rPr>
        <w:t>).</w:t>
      </w:r>
    </w:p>
    <w:p w14:paraId="4D8DE622" w14:textId="405FB937" w:rsidR="000E133F" w:rsidRPr="00DD2A13" w:rsidRDefault="000E133F" w:rsidP="1C2A6FBA">
      <w:pPr>
        <w:pStyle w:val="ListParagraph"/>
        <w:numPr>
          <w:ilvl w:val="1"/>
          <w:numId w:val="12"/>
        </w:numPr>
        <w:tabs>
          <w:tab w:val="left" w:pos="567"/>
        </w:tabs>
        <w:spacing w:before="60" w:after="60" w:line="240" w:lineRule="auto"/>
        <w:ind w:left="431" w:hanging="431"/>
        <w:jc w:val="both"/>
        <w:rPr>
          <w:rFonts w:ascii="Arial" w:eastAsia="Calibri" w:hAnsi="Arial" w:cs="Arial"/>
        </w:rPr>
      </w:pPr>
      <w:r w:rsidRPr="00DD2A13">
        <w:rPr>
          <w:rFonts w:ascii="Arial" w:eastAsia="Calibri" w:hAnsi="Arial" w:cs="Arial"/>
        </w:rPr>
        <w:t xml:space="preserve">Tiekėjas privalo kartu su Prekėmis perduoti </w:t>
      </w:r>
      <w:r w:rsidR="2A55AEC3" w:rsidRPr="00DD2A13">
        <w:rPr>
          <w:rFonts w:ascii="Arial" w:eastAsia="Calibri" w:hAnsi="Arial" w:cs="Arial"/>
        </w:rPr>
        <w:t>Pirkėjui</w:t>
      </w:r>
      <w:r w:rsidRPr="00DD2A13">
        <w:rPr>
          <w:rFonts w:ascii="Arial" w:eastAsia="Calibri" w:hAnsi="Arial" w:cs="Arial"/>
        </w:rPr>
        <w:t xml:space="preserve"> garantiją žyminčius dokumentus, prekės gamintojo išduotus kokybės liudijimus, specifikacijas.</w:t>
      </w:r>
    </w:p>
    <w:p w14:paraId="4889730F" w14:textId="7CCD710A" w:rsidR="0051570B" w:rsidRPr="00DD2A13" w:rsidRDefault="0051570B" w:rsidP="0051570B">
      <w:pPr>
        <w:tabs>
          <w:tab w:val="left" w:pos="567"/>
        </w:tabs>
        <w:spacing w:before="60" w:after="60" w:line="240" w:lineRule="auto"/>
        <w:jc w:val="both"/>
        <w:rPr>
          <w:rFonts w:ascii="Arial" w:eastAsia="Calibri" w:hAnsi="Arial" w:cs="Arial"/>
        </w:rPr>
      </w:pPr>
    </w:p>
    <w:p w14:paraId="287CA172" w14:textId="1059E2E2" w:rsidR="0051570B" w:rsidRPr="00DD2A13" w:rsidRDefault="0051570B" w:rsidP="0051570B">
      <w:pPr>
        <w:tabs>
          <w:tab w:val="left" w:pos="567"/>
        </w:tabs>
        <w:spacing w:before="60" w:after="60" w:line="240" w:lineRule="auto"/>
        <w:jc w:val="both"/>
        <w:rPr>
          <w:rFonts w:ascii="Arial" w:eastAsia="Calibri" w:hAnsi="Arial" w:cs="Arial"/>
        </w:rPr>
      </w:pPr>
    </w:p>
    <w:p w14:paraId="2C68F8AB" w14:textId="77777777" w:rsidR="00B230C7" w:rsidRPr="00DD2A13" w:rsidRDefault="00B230C7" w:rsidP="007D418C">
      <w:pPr>
        <w:tabs>
          <w:tab w:val="left" w:pos="567"/>
        </w:tabs>
        <w:spacing w:before="60" w:after="60" w:line="240" w:lineRule="auto"/>
        <w:jc w:val="both"/>
        <w:rPr>
          <w:rFonts w:ascii="Arial" w:eastAsia="Calibri" w:hAnsi="Arial" w:cs="Arial"/>
        </w:rPr>
      </w:pPr>
    </w:p>
    <w:sectPr w:rsidR="00B230C7" w:rsidRPr="00DD2A13" w:rsidSect="00183023">
      <w:headerReference w:type="default" r:id="rId13"/>
      <w:headerReference w:type="first" r:id="rId14"/>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72D73" w14:textId="77777777" w:rsidR="00C912DD" w:rsidRDefault="00C912DD" w:rsidP="00EB5698">
      <w:pPr>
        <w:spacing w:after="0" w:line="240" w:lineRule="auto"/>
      </w:pPr>
      <w:r>
        <w:separator/>
      </w:r>
    </w:p>
  </w:endnote>
  <w:endnote w:type="continuationSeparator" w:id="0">
    <w:p w14:paraId="02C04ADD" w14:textId="77777777" w:rsidR="00C912DD" w:rsidRDefault="00C912DD"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84F44" w14:textId="77777777" w:rsidR="00C912DD" w:rsidRDefault="00C912DD" w:rsidP="00EB5698">
      <w:pPr>
        <w:spacing w:after="0" w:line="240" w:lineRule="auto"/>
      </w:pPr>
      <w:r>
        <w:separator/>
      </w:r>
    </w:p>
  </w:footnote>
  <w:footnote w:type="continuationSeparator" w:id="0">
    <w:p w14:paraId="4504CCA3" w14:textId="77777777" w:rsidR="00C912DD" w:rsidRDefault="00C912DD"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1F2670AF" w:rsidR="002220EA" w:rsidRPr="00697360" w:rsidRDefault="002220EA" w:rsidP="00697360">
    <w:pPr>
      <w:spacing w:after="0"/>
      <w:jc w:val="right"/>
      <w:rPr>
        <w:rFonts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1DE1" w14:textId="5D1C8B96" w:rsidR="00183023" w:rsidRPr="00183023" w:rsidRDefault="00183023" w:rsidP="00183023">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0B63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F177C04"/>
    <w:multiLevelType w:val="hybridMultilevel"/>
    <w:tmpl w:val="EE4204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3F11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D65B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A30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2528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AC4571"/>
    <w:multiLevelType w:val="hybridMultilevel"/>
    <w:tmpl w:val="0D085CB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F71F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FE033A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1A2A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C1E5B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875188359">
    <w:abstractNumId w:val="10"/>
  </w:num>
  <w:num w:numId="2" w16cid:durableId="1350909062">
    <w:abstractNumId w:val="3"/>
  </w:num>
  <w:num w:numId="3" w16cid:durableId="2136219774">
    <w:abstractNumId w:val="2"/>
  </w:num>
  <w:num w:numId="4" w16cid:durableId="1355766916">
    <w:abstractNumId w:val="4"/>
  </w:num>
  <w:num w:numId="5" w16cid:durableId="2110157052">
    <w:abstractNumId w:val="13"/>
  </w:num>
  <w:num w:numId="6" w16cid:durableId="1762993766">
    <w:abstractNumId w:val="0"/>
  </w:num>
  <w:num w:numId="7" w16cid:durableId="1736662885">
    <w:abstractNumId w:val="18"/>
  </w:num>
  <w:num w:numId="8" w16cid:durableId="179852831">
    <w:abstractNumId w:val="5"/>
  </w:num>
  <w:num w:numId="9" w16cid:durableId="2051102235">
    <w:abstractNumId w:val="19"/>
  </w:num>
  <w:num w:numId="10" w16cid:durableId="802768133">
    <w:abstractNumId w:val="6"/>
  </w:num>
  <w:num w:numId="11" w16cid:durableId="1404764489">
    <w:abstractNumId w:val="12"/>
  </w:num>
  <w:num w:numId="12" w16cid:durableId="892038542">
    <w:abstractNumId w:val="9"/>
  </w:num>
  <w:num w:numId="13" w16cid:durableId="19740742">
    <w:abstractNumId w:val="7"/>
  </w:num>
  <w:num w:numId="14" w16cid:durableId="1907757523">
    <w:abstractNumId w:val="16"/>
  </w:num>
  <w:num w:numId="15" w16cid:durableId="599333586">
    <w:abstractNumId w:val="1"/>
  </w:num>
  <w:num w:numId="16" w16cid:durableId="1579710040">
    <w:abstractNumId w:val="14"/>
  </w:num>
  <w:num w:numId="17" w16cid:durableId="1335763432">
    <w:abstractNumId w:val="17"/>
  </w:num>
  <w:num w:numId="18" w16cid:durableId="1117793238">
    <w:abstractNumId w:val="15"/>
  </w:num>
  <w:num w:numId="19" w16cid:durableId="1766343085">
    <w:abstractNumId w:val="11"/>
  </w:num>
  <w:num w:numId="20" w16cid:durableId="1536914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40DA"/>
    <w:rsid w:val="00016886"/>
    <w:rsid w:val="000233AB"/>
    <w:rsid w:val="00023D18"/>
    <w:rsid w:val="00025119"/>
    <w:rsid w:val="0002651C"/>
    <w:rsid w:val="00037DD0"/>
    <w:rsid w:val="000528BF"/>
    <w:rsid w:val="000531DA"/>
    <w:rsid w:val="00056F39"/>
    <w:rsid w:val="000618D1"/>
    <w:rsid w:val="0006194E"/>
    <w:rsid w:val="00062245"/>
    <w:rsid w:val="000722E1"/>
    <w:rsid w:val="00075384"/>
    <w:rsid w:val="00086943"/>
    <w:rsid w:val="0009489E"/>
    <w:rsid w:val="000A1FA5"/>
    <w:rsid w:val="000E0EAD"/>
    <w:rsid w:val="000E133F"/>
    <w:rsid w:val="000E2BE1"/>
    <w:rsid w:val="000E3890"/>
    <w:rsid w:val="00100D86"/>
    <w:rsid w:val="00104B4F"/>
    <w:rsid w:val="00121C45"/>
    <w:rsid w:val="00137458"/>
    <w:rsid w:val="00144417"/>
    <w:rsid w:val="00144E28"/>
    <w:rsid w:val="0015525D"/>
    <w:rsid w:val="00157208"/>
    <w:rsid w:val="00172C04"/>
    <w:rsid w:val="00175CDC"/>
    <w:rsid w:val="0018235A"/>
    <w:rsid w:val="00183023"/>
    <w:rsid w:val="001852C8"/>
    <w:rsid w:val="001852F9"/>
    <w:rsid w:val="00194D40"/>
    <w:rsid w:val="001B7CFA"/>
    <w:rsid w:val="001D509F"/>
    <w:rsid w:val="001E2D7C"/>
    <w:rsid w:val="001E41C8"/>
    <w:rsid w:val="001E482F"/>
    <w:rsid w:val="001F453D"/>
    <w:rsid w:val="00210B3E"/>
    <w:rsid w:val="00212DF3"/>
    <w:rsid w:val="0021379C"/>
    <w:rsid w:val="002140EC"/>
    <w:rsid w:val="00214A04"/>
    <w:rsid w:val="00214E19"/>
    <w:rsid w:val="002220EA"/>
    <w:rsid w:val="002242B0"/>
    <w:rsid w:val="00231964"/>
    <w:rsid w:val="00237567"/>
    <w:rsid w:val="00246177"/>
    <w:rsid w:val="002579E1"/>
    <w:rsid w:val="00264ECD"/>
    <w:rsid w:val="002878A7"/>
    <w:rsid w:val="002A1B44"/>
    <w:rsid w:val="002A1F52"/>
    <w:rsid w:val="002A30A1"/>
    <w:rsid w:val="002A7B67"/>
    <w:rsid w:val="002B0E08"/>
    <w:rsid w:val="002B10C4"/>
    <w:rsid w:val="002B2AEB"/>
    <w:rsid w:val="002E2443"/>
    <w:rsid w:val="002E5592"/>
    <w:rsid w:val="002F1613"/>
    <w:rsid w:val="003069B3"/>
    <w:rsid w:val="00327FE1"/>
    <w:rsid w:val="00330203"/>
    <w:rsid w:val="00330307"/>
    <w:rsid w:val="00332F8B"/>
    <w:rsid w:val="00346FC5"/>
    <w:rsid w:val="003801D3"/>
    <w:rsid w:val="00391389"/>
    <w:rsid w:val="00392DB2"/>
    <w:rsid w:val="003934F0"/>
    <w:rsid w:val="003A7640"/>
    <w:rsid w:val="003B4C88"/>
    <w:rsid w:val="003C0ECE"/>
    <w:rsid w:val="003C1DA6"/>
    <w:rsid w:val="003C314F"/>
    <w:rsid w:val="003D326A"/>
    <w:rsid w:val="003E2439"/>
    <w:rsid w:val="003E6516"/>
    <w:rsid w:val="003F1301"/>
    <w:rsid w:val="003F307C"/>
    <w:rsid w:val="0040055D"/>
    <w:rsid w:val="004227D6"/>
    <w:rsid w:val="004233BB"/>
    <w:rsid w:val="00465B6B"/>
    <w:rsid w:val="00471A05"/>
    <w:rsid w:val="004722DB"/>
    <w:rsid w:val="00480EB2"/>
    <w:rsid w:val="00497169"/>
    <w:rsid w:val="004A29A4"/>
    <w:rsid w:val="004A7333"/>
    <w:rsid w:val="004C7C31"/>
    <w:rsid w:val="004E2A23"/>
    <w:rsid w:val="00500CF6"/>
    <w:rsid w:val="0050378A"/>
    <w:rsid w:val="00513B38"/>
    <w:rsid w:val="005152D1"/>
    <w:rsid w:val="0051570B"/>
    <w:rsid w:val="005165FC"/>
    <w:rsid w:val="0052197F"/>
    <w:rsid w:val="00522977"/>
    <w:rsid w:val="0053234D"/>
    <w:rsid w:val="00537280"/>
    <w:rsid w:val="005515E5"/>
    <w:rsid w:val="005610CF"/>
    <w:rsid w:val="00563710"/>
    <w:rsid w:val="00564978"/>
    <w:rsid w:val="00574E71"/>
    <w:rsid w:val="00577891"/>
    <w:rsid w:val="00577EE4"/>
    <w:rsid w:val="00580F07"/>
    <w:rsid w:val="005837F9"/>
    <w:rsid w:val="00594FE8"/>
    <w:rsid w:val="0059653A"/>
    <w:rsid w:val="005A3430"/>
    <w:rsid w:val="005C12B8"/>
    <w:rsid w:val="005D13AF"/>
    <w:rsid w:val="005D1A3B"/>
    <w:rsid w:val="005D53E6"/>
    <w:rsid w:val="005D5CD0"/>
    <w:rsid w:val="005E17E1"/>
    <w:rsid w:val="00610D51"/>
    <w:rsid w:val="006221A8"/>
    <w:rsid w:val="00653973"/>
    <w:rsid w:val="00653DF5"/>
    <w:rsid w:val="00670414"/>
    <w:rsid w:val="006966C1"/>
    <w:rsid w:val="0069725F"/>
    <w:rsid w:val="00697360"/>
    <w:rsid w:val="006C2EB7"/>
    <w:rsid w:val="0070335C"/>
    <w:rsid w:val="00713D36"/>
    <w:rsid w:val="00721710"/>
    <w:rsid w:val="007314F3"/>
    <w:rsid w:val="0073608D"/>
    <w:rsid w:val="00736E37"/>
    <w:rsid w:val="00755DEE"/>
    <w:rsid w:val="007772D9"/>
    <w:rsid w:val="00790060"/>
    <w:rsid w:val="007B0291"/>
    <w:rsid w:val="007B7FBF"/>
    <w:rsid w:val="007D418C"/>
    <w:rsid w:val="007D552A"/>
    <w:rsid w:val="007D7646"/>
    <w:rsid w:val="007E48FB"/>
    <w:rsid w:val="00801579"/>
    <w:rsid w:val="0080637B"/>
    <w:rsid w:val="0080701B"/>
    <w:rsid w:val="008073C3"/>
    <w:rsid w:val="00810741"/>
    <w:rsid w:val="00827CE5"/>
    <w:rsid w:val="00847E3A"/>
    <w:rsid w:val="0085669D"/>
    <w:rsid w:val="00865C27"/>
    <w:rsid w:val="00866A8D"/>
    <w:rsid w:val="00872E78"/>
    <w:rsid w:val="00896366"/>
    <w:rsid w:val="008A7383"/>
    <w:rsid w:val="008B0F50"/>
    <w:rsid w:val="008C0C1F"/>
    <w:rsid w:val="008C6532"/>
    <w:rsid w:val="008D7248"/>
    <w:rsid w:val="00911D96"/>
    <w:rsid w:val="00914186"/>
    <w:rsid w:val="00917875"/>
    <w:rsid w:val="00931ABF"/>
    <w:rsid w:val="00943CB8"/>
    <w:rsid w:val="009464FA"/>
    <w:rsid w:val="0096605F"/>
    <w:rsid w:val="009733DB"/>
    <w:rsid w:val="009764E0"/>
    <w:rsid w:val="009A2906"/>
    <w:rsid w:val="009B05D6"/>
    <w:rsid w:val="009B4293"/>
    <w:rsid w:val="009B4E6F"/>
    <w:rsid w:val="009E49F3"/>
    <w:rsid w:val="009F5572"/>
    <w:rsid w:val="00A02C1F"/>
    <w:rsid w:val="00A0748A"/>
    <w:rsid w:val="00A20644"/>
    <w:rsid w:val="00A223D9"/>
    <w:rsid w:val="00A31390"/>
    <w:rsid w:val="00A5445A"/>
    <w:rsid w:val="00A5521C"/>
    <w:rsid w:val="00A608C6"/>
    <w:rsid w:val="00A67617"/>
    <w:rsid w:val="00A8388F"/>
    <w:rsid w:val="00A838D2"/>
    <w:rsid w:val="00A85CA1"/>
    <w:rsid w:val="00A917B2"/>
    <w:rsid w:val="00A944BD"/>
    <w:rsid w:val="00A94670"/>
    <w:rsid w:val="00AC6CE6"/>
    <w:rsid w:val="00AC7B04"/>
    <w:rsid w:val="00AD1DA4"/>
    <w:rsid w:val="00AE26CE"/>
    <w:rsid w:val="00AE2725"/>
    <w:rsid w:val="00AF6E38"/>
    <w:rsid w:val="00B01F88"/>
    <w:rsid w:val="00B03C54"/>
    <w:rsid w:val="00B06B3A"/>
    <w:rsid w:val="00B230C7"/>
    <w:rsid w:val="00B23507"/>
    <w:rsid w:val="00B26D3D"/>
    <w:rsid w:val="00B37724"/>
    <w:rsid w:val="00B40462"/>
    <w:rsid w:val="00B4089F"/>
    <w:rsid w:val="00B45097"/>
    <w:rsid w:val="00B86DD3"/>
    <w:rsid w:val="00B93FDD"/>
    <w:rsid w:val="00BA6332"/>
    <w:rsid w:val="00BB1C22"/>
    <w:rsid w:val="00BC32D0"/>
    <w:rsid w:val="00BD42D4"/>
    <w:rsid w:val="00BE0EB4"/>
    <w:rsid w:val="00BF49F8"/>
    <w:rsid w:val="00C31651"/>
    <w:rsid w:val="00C31C39"/>
    <w:rsid w:val="00C41980"/>
    <w:rsid w:val="00C57EAF"/>
    <w:rsid w:val="00C6379E"/>
    <w:rsid w:val="00C824D5"/>
    <w:rsid w:val="00C912DD"/>
    <w:rsid w:val="00C957E5"/>
    <w:rsid w:val="00C96A75"/>
    <w:rsid w:val="00CA6CFD"/>
    <w:rsid w:val="00CB0341"/>
    <w:rsid w:val="00CB2060"/>
    <w:rsid w:val="00CB32EF"/>
    <w:rsid w:val="00CD3725"/>
    <w:rsid w:val="00CD6D5F"/>
    <w:rsid w:val="00CE35F1"/>
    <w:rsid w:val="00CE5565"/>
    <w:rsid w:val="00D01F0D"/>
    <w:rsid w:val="00D04071"/>
    <w:rsid w:val="00D46CEB"/>
    <w:rsid w:val="00D6156E"/>
    <w:rsid w:val="00D6646F"/>
    <w:rsid w:val="00D718DC"/>
    <w:rsid w:val="00D838D5"/>
    <w:rsid w:val="00D844AD"/>
    <w:rsid w:val="00D97D9D"/>
    <w:rsid w:val="00DA479A"/>
    <w:rsid w:val="00DA65B2"/>
    <w:rsid w:val="00DA6900"/>
    <w:rsid w:val="00DD0653"/>
    <w:rsid w:val="00DD2A13"/>
    <w:rsid w:val="00DD4538"/>
    <w:rsid w:val="00DD7E69"/>
    <w:rsid w:val="00DF3E42"/>
    <w:rsid w:val="00E03159"/>
    <w:rsid w:val="00E10F3B"/>
    <w:rsid w:val="00E17CD2"/>
    <w:rsid w:val="00E34D51"/>
    <w:rsid w:val="00E42E41"/>
    <w:rsid w:val="00E43719"/>
    <w:rsid w:val="00E51617"/>
    <w:rsid w:val="00E54EC7"/>
    <w:rsid w:val="00E56B9C"/>
    <w:rsid w:val="00E57307"/>
    <w:rsid w:val="00E64F5C"/>
    <w:rsid w:val="00E6572B"/>
    <w:rsid w:val="00E70AC3"/>
    <w:rsid w:val="00E745A3"/>
    <w:rsid w:val="00E947D7"/>
    <w:rsid w:val="00E96DE4"/>
    <w:rsid w:val="00EB5698"/>
    <w:rsid w:val="00ED4417"/>
    <w:rsid w:val="00ED681D"/>
    <w:rsid w:val="00EE4D45"/>
    <w:rsid w:val="00EF2588"/>
    <w:rsid w:val="00F15C0D"/>
    <w:rsid w:val="00F2515E"/>
    <w:rsid w:val="00F31549"/>
    <w:rsid w:val="00F474AB"/>
    <w:rsid w:val="00F67D0E"/>
    <w:rsid w:val="00F717A5"/>
    <w:rsid w:val="00F77BC0"/>
    <w:rsid w:val="00F93362"/>
    <w:rsid w:val="00FA349A"/>
    <w:rsid w:val="00FA54D6"/>
    <w:rsid w:val="00FC3CB8"/>
    <w:rsid w:val="00FD1520"/>
    <w:rsid w:val="00FD3E17"/>
    <w:rsid w:val="00FE0809"/>
    <w:rsid w:val="00FE4E20"/>
    <w:rsid w:val="00FF0C59"/>
    <w:rsid w:val="01F88B89"/>
    <w:rsid w:val="0504B400"/>
    <w:rsid w:val="0599C5F4"/>
    <w:rsid w:val="0757AD64"/>
    <w:rsid w:val="07769375"/>
    <w:rsid w:val="088A63A9"/>
    <w:rsid w:val="0DD67222"/>
    <w:rsid w:val="0F980BB2"/>
    <w:rsid w:val="154590F2"/>
    <w:rsid w:val="16FC1A7C"/>
    <w:rsid w:val="194BD626"/>
    <w:rsid w:val="1C2A6FBA"/>
    <w:rsid w:val="1E27E638"/>
    <w:rsid w:val="1FD9E0E8"/>
    <w:rsid w:val="27881FBF"/>
    <w:rsid w:val="2A110452"/>
    <w:rsid w:val="2A55AEC3"/>
    <w:rsid w:val="306BA60C"/>
    <w:rsid w:val="35431E08"/>
    <w:rsid w:val="366E9CF9"/>
    <w:rsid w:val="3F3B4271"/>
    <w:rsid w:val="4316B00D"/>
    <w:rsid w:val="44DAC464"/>
    <w:rsid w:val="47B1AEB9"/>
    <w:rsid w:val="4A0F4667"/>
    <w:rsid w:val="52BD3BB6"/>
    <w:rsid w:val="58AB4751"/>
    <w:rsid w:val="65AC5650"/>
    <w:rsid w:val="69C2F2D8"/>
    <w:rsid w:val="6E4B895A"/>
    <w:rsid w:val="6EE754E3"/>
    <w:rsid w:val="76C76203"/>
    <w:rsid w:val="775BEDEF"/>
    <w:rsid w:val="7C91AD0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B6C1CF66-C701-4752-AECA-FE9356FE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9E49F3"/>
    <w:pPr>
      <w:ind w:left="720"/>
      <w:contextualSpacing/>
    </w:pPr>
  </w:style>
  <w:style w:type="character" w:styleId="Hyperlink">
    <w:name w:val="Hyperlink"/>
    <w:basedOn w:val="DefaultParagraphFont"/>
    <w:uiPriority w:val="99"/>
    <w:unhideWhenUsed/>
    <w:rsid w:val="00EF2588"/>
    <w:rPr>
      <w:color w:val="0563C1" w:themeColor="hyperlink"/>
      <w:u w:val="single"/>
    </w:rPr>
  </w:style>
  <w:style w:type="character" w:styleId="UnresolvedMention">
    <w:name w:val="Unresolved Mention"/>
    <w:basedOn w:val="DefaultParagraphFont"/>
    <w:uiPriority w:val="99"/>
    <w:semiHidden/>
    <w:unhideWhenUsed/>
    <w:rsid w:val="00EF2588"/>
    <w:rPr>
      <w:color w:val="605E5C"/>
      <w:shd w:val="clear" w:color="auto" w:fill="E1DFDD"/>
    </w:rPr>
  </w:style>
  <w:style w:type="table" w:styleId="PlainTable1">
    <w:name w:val="Plain Table 1"/>
    <w:basedOn w:val="TableNormal"/>
    <w:uiPriority w:val="41"/>
    <w:rsid w:val="005157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670414"/>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17CD2"/>
    <w:rPr>
      <w:b/>
      <w:bCs/>
    </w:rPr>
  </w:style>
  <w:style w:type="character" w:customStyle="1" w:styleId="CommentSubjectChar">
    <w:name w:val="Comment Subject Char"/>
    <w:basedOn w:val="CommentTextChar"/>
    <w:link w:val="CommentSubject"/>
    <w:uiPriority w:val="99"/>
    <w:semiHidden/>
    <w:rsid w:val="00E17CD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bergrid.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Props1.xml><?xml version="1.0" encoding="utf-8"?>
<ds:datastoreItem xmlns:ds="http://schemas.openxmlformats.org/officeDocument/2006/customXml" ds:itemID="{68362AF9-8DA8-427B-A41B-140ACEC6BB15}">
  <ds:schemaRefs>
    <ds:schemaRef ds:uri="http://schemas.microsoft.com/sharepoint/v3/contenttype/forms"/>
  </ds:schemaRefs>
</ds:datastoreItem>
</file>

<file path=customXml/itemProps2.xml><?xml version="1.0" encoding="utf-8"?>
<ds:datastoreItem xmlns:ds="http://schemas.openxmlformats.org/officeDocument/2006/customXml" ds:itemID="{B38B7026-C4A5-40F6-A71E-484598008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65182F-19B2-40EC-A4BE-FC400C99B890}">
  <ds:schemaRefs>
    <ds:schemaRef ds:uri="http://schemas.openxmlformats.org/officeDocument/2006/bibliography"/>
  </ds:schemaRefs>
</ds:datastoreItem>
</file>

<file path=customXml/itemProps4.xml><?xml version="1.0" encoding="utf-8"?>
<ds:datastoreItem xmlns:ds="http://schemas.openxmlformats.org/officeDocument/2006/customXml" ds:itemID="{D0DCC9D9-9D4B-4234-9316-ECDEDCCADE18}">
  <ds:schemaRefs>
    <ds:schemaRef ds:uri="http://schemas.microsoft.com/office/2006/metadata/properties"/>
    <ds:schemaRef ds:uri="http://schemas.microsoft.com/office/infopath/2007/PartnerControls"/>
    <ds:schemaRef ds:uri="4c8b715c-9d2b-471f-846a-47a0e299d0c2"/>
    <ds:schemaRef ds:uri="f37a9742-faec-4dd2-8d12-071e31ba6031"/>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140</TotalTime>
  <Pages>8</Pages>
  <Words>15652</Words>
  <Characters>8923</Characters>
  <Application>Microsoft Office Word</Application>
  <DocSecurity>0</DocSecurity>
  <Lines>74</Lines>
  <Paragraphs>49</Paragraphs>
  <ScaleCrop>false</ScaleCrop>
  <Manager>AJ</Manager>
  <Company>LITGRID</Company>
  <LinksUpToDate>false</LinksUpToDate>
  <CharactersWithSpaces>24526</CharactersWithSpaces>
  <SharedDoc>false</SharedDoc>
  <HLinks>
    <vt:vector size="18" baseType="variant">
      <vt:variant>
        <vt:i4>7667824</vt:i4>
      </vt:variant>
      <vt:variant>
        <vt:i4>3</vt:i4>
      </vt:variant>
      <vt:variant>
        <vt:i4>0</vt:i4>
      </vt:variant>
      <vt:variant>
        <vt:i4>5</vt:i4>
      </vt:variant>
      <vt:variant>
        <vt:lpwstr>https://sabis.nbfc.lt/</vt:lpwstr>
      </vt:variant>
      <vt:variant>
        <vt:lpwstr/>
      </vt:variant>
      <vt:variant>
        <vt:i4>5046347</vt:i4>
      </vt:variant>
      <vt:variant>
        <vt:i4>0</vt:i4>
      </vt:variant>
      <vt:variant>
        <vt:i4>0</vt:i4>
      </vt:variant>
      <vt:variant>
        <vt:i4>5</vt:i4>
      </vt:variant>
      <vt:variant>
        <vt:lpwstr>https://ambergrid.lt/</vt:lpwstr>
      </vt:variant>
      <vt:variant>
        <vt:lpwstr/>
      </vt:variant>
      <vt:variant>
        <vt:i4>6488094</vt:i4>
      </vt:variant>
      <vt:variant>
        <vt:i4>0</vt:i4>
      </vt:variant>
      <vt:variant>
        <vt:i4>0</vt:i4>
      </vt:variant>
      <vt:variant>
        <vt:i4>5</vt:i4>
      </vt:variant>
      <vt:variant>
        <vt:lpwstr>mailto:A.Strazdiene@ambergrid.lt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cp:lastModifiedBy>Laima Abrutytė</cp:lastModifiedBy>
  <cp:revision>219</cp:revision>
  <dcterms:created xsi:type="dcterms:W3CDTF">2021-05-06T19:47:00Z</dcterms:created>
  <dcterms:modified xsi:type="dcterms:W3CDTF">2026-03-13T11:48:00Z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0x01010062AC837F21ADF3489B6299D27DA2AD5A</vt:lpwstr>
  </property>
  <property fmtid="{D5CDD505-2E9C-101B-9397-08002B2CF9AE}" pid="3" name="MediaServiceImageTags">
    <vt:lpwstr/>
  </property>
  <property fmtid="{D5CDD505-2E9C-101B-9397-08002B2CF9AE}" pid="4" name="docLang">
    <vt:lpwstr>lt</vt:lpwstr>
  </property>
</Properties>
</file>